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6A" w:rsidRDefault="00D8616A">
      <w:pPr>
        <w:spacing w:line="360" w:lineRule="auto"/>
        <w:jc w:val="center"/>
        <w:rPr>
          <w:rFonts w:ascii="Arial" w:eastAsia="Arial" w:hAnsi="Arial" w:cs="Arial"/>
          <w:b/>
        </w:rPr>
      </w:pPr>
      <w:bookmarkStart w:id="0" w:name="_GoBack"/>
      <w:bookmarkEnd w:id="0"/>
    </w:p>
    <w:p w:rsidR="00D8616A" w:rsidRPr="00616BA5" w:rsidRDefault="00D8616A">
      <w:pPr>
        <w:spacing w:line="360" w:lineRule="auto"/>
        <w:jc w:val="center"/>
        <w:rPr>
          <w:rFonts w:ascii="Cambria" w:eastAsia="Arial" w:hAnsi="Cambria" w:cs="Arial"/>
          <w:b/>
        </w:rPr>
      </w:pPr>
    </w:p>
    <w:p w:rsidR="00307F6B" w:rsidRPr="00616BA5" w:rsidRDefault="006B4936">
      <w:pPr>
        <w:spacing w:line="360" w:lineRule="auto"/>
        <w:jc w:val="center"/>
        <w:rPr>
          <w:rFonts w:ascii="Cambria" w:eastAsia="Arial" w:hAnsi="Cambria" w:cs="Arial"/>
          <w:b/>
        </w:rPr>
      </w:pPr>
      <w:r w:rsidRPr="00616BA5">
        <w:rPr>
          <w:rFonts w:ascii="Cambria" w:eastAsia="Arial" w:hAnsi="Cambria" w:cs="Arial"/>
          <w:b/>
        </w:rPr>
        <w:t xml:space="preserve">EDITAL Nº </w:t>
      </w:r>
      <w:r w:rsidR="00F47654" w:rsidRPr="00F47654">
        <w:rPr>
          <w:rFonts w:ascii="Cambria" w:eastAsia="Arial" w:hAnsi="Cambria" w:cs="Arial"/>
          <w:b/>
        </w:rPr>
        <w:t>007</w:t>
      </w:r>
      <w:r w:rsidRPr="00616BA5">
        <w:rPr>
          <w:rFonts w:ascii="Cambria" w:eastAsia="Arial" w:hAnsi="Cambria" w:cs="Arial"/>
          <w:b/>
        </w:rPr>
        <w:t xml:space="preserve">/2022 de </w:t>
      </w:r>
      <w:r w:rsidR="00F47654" w:rsidRPr="00F47654">
        <w:rPr>
          <w:rFonts w:ascii="Cambria" w:eastAsia="Arial" w:hAnsi="Cambria" w:cs="Arial"/>
          <w:b/>
        </w:rPr>
        <w:t>29</w:t>
      </w:r>
      <w:r w:rsidRPr="00616BA5">
        <w:rPr>
          <w:rFonts w:ascii="Cambria" w:eastAsia="Arial" w:hAnsi="Cambria" w:cs="Arial"/>
          <w:b/>
        </w:rPr>
        <w:t xml:space="preserve"> de agosto de 2022</w:t>
      </w:r>
    </w:p>
    <w:p w:rsidR="00307F6B" w:rsidRPr="00616BA5" w:rsidRDefault="006B4936">
      <w:pPr>
        <w:spacing w:line="360" w:lineRule="auto"/>
        <w:jc w:val="center"/>
        <w:rPr>
          <w:rFonts w:ascii="Cambria" w:eastAsia="Arial" w:hAnsi="Cambria" w:cs="Arial"/>
          <w:b/>
          <w:color w:val="000000" w:themeColor="text1"/>
        </w:rPr>
      </w:pPr>
      <w:r w:rsidRPr="00616BA5">
        <w:rPr>
          <w:rFonts w:ascii="Cambria" w:eastAsia="Arial" w:hAnsi="Cambria" w:cs="Arial"/>
          <w:b/>
        </w:rPr>
        <w:t xml:space="preserve">SELEÇÃO DE BOLSISTAS DE INICIAÇÃO CIENTÍFICA </w:t>
      </w:r>
      <w:r w:rsidRPr="00616BA5">
        <w:rPr>
          <w:rFonts w:ascii="Cambria" w:eastAsia="Arial" w:hAnsi="Cambria" w:cs="Arial"/>
          <w:b/>
          <w:color w:val="000000" w:themeColor="text1"/>
        </w:rPr>
        <w:t>E INICIAÇÃO TECNOLÓGICA - PIBIC E PIBITI CNPq</w:t>
      </w:r>
    </w:p>
    <w:p w:rsidR="00307F6B" w:rsidRPr="001A4884" w:rsidRDefault="00307F6B">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integrante do Sistema Federal de Ensino do Ministério da Educação e mantida pelo Complexo de Ensino Superior Meridional S.A., recredenciada pela Portaria MEC nº 1.874, publicada no DOU de 29/10/2019, através de sua Coordenação de Pós-Graduação </w:t>
      </w:r>
      <w:r w:rsidRPr="00616BA5">
        <w:rPr>
          <w:rFonts w:ascii="Cambria" w:eastAsia="Arial" w:hAnsi="Cambria" w:cs="Arial"/>
          <w:i/>
          <w:color w:val="000000" w:themeColor="text1"/>
        </w:rPr>
        <w:t>Stricto Sensu</w:t>
      </w:r>
      <w:r w:rsidR="00D527A5" w:rsidRPr="00616BA5">
        <w:rPr>
          <w:rFonts w:ascii="Cambria" w:eastAsia="Arial" w:hAnsi="Cambria" w:cs="Arial"/>
          <w:i/>
          <w:color w:val="000000" w:themeColor="text1"/>
        </w:rPr>
        <w:t xml:space="preserve">, </w:t>
      </w:r>
      <w:r w:rsidRPr="00616BA5">
        <w:rPr>
          <w:rFonts w:ascii="Cambria" w:eastAsia="Arial" w:hAnsi="Cambria" w:cs="Arial"/>
          <w:color w:val="000000" w:themeColor="text1"/>
        </w:rPr>
        <w:t>Pesquisa</w:t>
      </w:r>
      <w:r w:rsidR="00D527A5" w:rsidRPr="00616BA5">
        <w:rPr>
          <w:rFonts w:ascii="Cambria" w:eastAsia="Arial" w:hAnsi="Cambria" w:cs="Arial"/>
          <w:color w:val="000000" w:themeColor="text1"/>
        </w:rPr>
        <w:t xml:space="preserve"> e Extensão</w:t>
      </w:r>
      <w:r w:rsidRPr="00616BA5">
        <w:rPr>
          <w:rFonts w:ascii="Cambria" w:eastAsia="Arial" w:hAnsi="Cambria" w:cs="Arial"/>
          <w:color w:val="000000" w:themeColor="text1"/>
        </w:rPr>
        <w:t>, torna público o presente Edital, para abertura das inscrições de solicitação de uma cota de bolsa por docente do Programa Institucional de Bolsas de Iniciação Científica (PIBIC - CNPq) e do Programa Institucional de Bolsas de Iniciação Tecnológica e Inovação (PIBITI - CNPq), com período de vigência entre 01/09/2022 à 31/08/2023, e que se constituirá das etapas a seguir:</w:t>
      </w:r>
    </w:p>
    <w:p w:rsidR="00307F6B" w:rsidRPr="00616BA5" w:rsidRDefault="00307F6B">
      <w:pPr>
        <w:spacing w:line="360" w:lineRule="auto"/>
        <w:jc w:val="both"/>
        <w:rPr>
          <w:rFonts w:ascii="Cambria" w:eastAsia="Arial" w:hAnsi="Cambria" w:cs="Arial"/>
          <w:b/>
          <w:color w:val="000000" w:themeColor="text1"/>
        </w:rPr>
      </w:pPr>
    </w:p>
    <w:p w:rsidR="001A4884" w:rsidRPr="00616BA5" w:rsidRDefault="001A4884">
      <w:pPr>
        <w:spacing w:line="360" w:lineRule="auto"/>
        <w:jc w:val="both"/>
        <w:rPr>
          <w:rFonts w:ascii="Cambria" w:eastAsia="Arial" w:hAnsi="Cambria" w:cs="Arial"/>
          <w:b/>
          <w:color w:val="000000" w:themeColor="text1"/>
        </w:rPr>
      </w:pP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1. DOS BENEFÍCIOS</w:t>
      </w:r>
    </w:p>
    <w:p w:rsidR="00307F6B" w:rsidRPr="00616BA5" w:rsidRDefault="00307F6B">
      <w:pPr>
        <w:spacing w:line="360" w:lineRule="auto"/>
        <w:jc w:val="both"/>
        <w:rPr>
          <w:rFonts w:ascii="Cambria" w:eastAsia="Arial" w:hAnsi="Cambria" w:cs="Arial"/>
          <w:color w:val="000000" w:themeColor="text1"/>
        </w:rPr>
      </w:pPr>
    </w:p>
    <w:p w:rsidR="00307F6B" w:rsidRPr="00616BA5" w:rsidRDefault="006B4936">
      <w:pPr>
        <w:numPr>
          <w:ilvl w:val="1"/>
          <w:numId w:val="1"/>
        </w:numPr>
        <w:pBdr>
          <w:top w:val="nil"/>
          <w:left w:val="nil"/>
          <w:bottom w:val="nil"/>
          <w:right w:val="nil"/>
          <w:between w:val="nil"/>
        </w:pBdr>
        <w:spacing w:line="360" w:lineRule="auto"/>
        <w:ind w:left="0" w:firstLine="0"/>
        <w:jc w:val="both"/>
        <w:rPr>
          <w:rFonts w:ascii="Cambria" w:eastAsia="Arial" w:hAnsi="Cambria" w:cs="Arial"/>
          <w:color w:val="000000" w:themeColor="text1"/>
        </w:rPr>
      </w:pPr>
      <w:r w:rsidRPr="00616BA5">
        <w:rPr>
          <w:rFonts w:ascii="Cambria" w:eastAsia="Arial" w:hAnsi="Cambria" w:cs="Arial"/>
          <w:color w:val="000000" w:themeColor="text1"/>
        </w:rPr>
        <w:t>No âmbito deste edital serão disponibilizados os seguintes benefícios:</w:t>
      </w:r>
    </w:p>
    <w:p w:rsidR="00307F6B" w:rsidRPr="00616BA5" w:rsidRDefault="007A578D">
      <w:pPr>
        <w:spacing w:line="360" w:lineRule="auto"/>
        <w:jc w:val="both"/>
        <w:rPr>
          <w:rFonts w:ascii="Cambria" w:eastAsia="Arial" w:hAnsi="Cambria" w:cs="Arial"/>
          <w:color w:val="000000" w:themeColor="text1"/>
          <w:u w:val="single"/>
        </w:rPr>
      </w:pPr>
      <w:r>
        <w:rPr>
          <w:rFonts w:ascii="Cambria" w:eastAsia="Arial" w:hAnsi="Cambria" w:cs="Arial"/>
          <w:color w:val="000000" w:themeColor="text1"/>
          <w:u w:val="single"/>
        </w:rPr>
        <w:t>02 Bolsas de I</w:t>
      </w:r>
      <w:r w:rsidR="006B4936" w:rsidRPr="00616BA5">
        <w:rPr>
          <w:rFonts w:ascii="Cambria" w:eastAsia="Arial" w:hAnsi="Cambria" w:cs="Arial"/>
          <w:color w:val="000000" w:themeColor="text1"/>
          <w:u w:val="single"/>
        </w:rPr>
        <w:t xml:space="preserve">niciação </w:t>
      </w:r>
      <w:r>
        <w:rPr>
          <w:rFonts w:ascii="Cambria" w:eastAsia="Arial" w:hAnsi="Cambria" w:cs="Arial"/>
          <w:color w:val="000000" w:themeColor="text1"/>
          <w:u w:val="single"/>
        </w:rPr>
        <w:t>C</w:t>
      </w:r>
      <w:r w:rsidR="006B4936" w:rsidRPr="00616BA5">
        <w:rPr>
          <w:rFonts w:ascii="Cambria" w:eastAsia="Arial" w:hAnsi="Cambria" w:cs="Arial"/>
          <w:color w:val="000000" w:themeColor="text1"/>
          <w:u w:val="single"/>
        </w:rPr>
        <w:t>ientífica – PIBIC</w:t>
      </w:r>
    </w:p>
    <w:p w:rsidR="001A4884" w:rsidRPr="00616BA5" w:rsidRDefault="001A4884">
      <w:pPr>
        <w:spacing w:line="360" w:lineRule="auto"/>
        <w:jc w:val="both"/>
        <w:rPr>
          <w:rFonts w:ascii="Cambria" w:eastAsia="Arial" w:hAnsi="Cambria" w:cs="Arial"/>
          <w:color w:val="000000" w:themeColor="text1"/>
          <w:u w:val="single"/>
        </w:rPr>
      </w:pPr>
      <w:r w:rsidRPr="00616BA5">
        <w:rPr>
          <w:rFonts w:ascii="Cambria" w:eastAsia="Arial" w:hAnsi="Cambria" w:cs="Arial"/>
          <w:color w:val="000000" w:themeColor="text1"/>
          <w:u w:val="single"/>
        </w:rPr>
        <w:t>03 Bolsas</w:t>
      </w:r>
      <w:r w:rsidRPr="00616BA5">
        <w:rPr>
          <w:rFonts w:ascii="Cambria" w:hAnsi="Cambria"/>
          <w:u w:val="single"/>
        </w:rPr>
        <w:t xml:space="preserve"> de </w:t>
      </w:r>
      <w:r w:rsidRPr="00616BA5">
        <w:rPr>
          <w:rFonts w:ascii="Cambria" w:eastAsia="Arial" w:hAnsi="Cambria" w:cs="Arial"/>
          <w:color w:val="000000" w:themeColor="text1"/>
          <w:u w:val="single"/>
        </w:rPr>
        <w:t>Iniciação Tecnológica e Inovação - PIBITI</w:t>
      </w:r>
    </w:p>
    <w:p w:rsidR="00307F6B" w:rsidRPr="00616BA5" w:rsidRDefault="00307F6B">
      <w:pPr>
        <w:spacing w:line="360" w:lineRule="auto"/>
        <w:ind w:left="426"/>
        <w:jc w:val="both"/>
        <w:rPr>
          <w:rFonts w:ascii="Cambria" w:eastAsia="Arial" w:hAnsi="Cambria" w:cs="Arial"/>
          <w:color w:val="000000" w:themeColor="text1"/>
          <w:u w:val="single"/>
        </w:rPr>
      </w:pP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b/>
          <w:color w:val="000000" w:themeColor="text1"/>
        </w:rPr>
        <w:t>1.1.1</w:t>
      </w:r>
      <w:r w:rsidRPr="00616BA5">
        <w:rPr>
          <w:rFonts w:ascii="Cambria" w:eastAsia="Arial" w:hAnsi="Cambria" w:cs="Arial"/>
          <w:color w:val="000000" w:themeColor="text1"/>
        </w:rPr>
        <w:t xml:space="preserve"> O auxílio financeiro é no valor de R$ 400,00 (quatrocentos reais), que será pago diretamente ao bolsista, por meio de crédito em </w:t>
      </w:r>
      <w:r w:rsidRPr="00616BA5">
        <w:rPr>
          <w:rFonts w:ascii="Cambria" w:eastAsia="Arial" w:hAnsi="Cambria" w:cs="Arial"/>
          <w:b/>
          <w:color w:val="000000" w:themeColor="text1"/>
        </w:rPr>
        <w:t>conta corrente no Banco do Brasil S/A</w:t>
      </w:r>
      <w:r w:rsidRPr="00616BA5">
        <w:rPr>
          <w:rFonts w:ascii="Cambria" w:eastAsia="Arial" w:hAnsi="Cambria" w:cs="Arial"/>
          <w:color w:val="000000" w:themeColor="text1"/>
        </w:rPr>
        <w:t>, até o quinto dia útil de cada mês. A conta corrente será indicada pelo bolsista no formulário eletrônico disponível no link encaminhado ao e-mail do bolsista.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b/>
          <w:color w:val="000000" w:themeColor="text1"/>
        </w:rPr>
        <w:t>1.1.2</w:t>
      </w:r>
      <w:r w:rsidRPr="00616BA5">
        <w:rPr>
          <w:rFonts w:ascii="Cambria" w:eastAsia="Arial" w:hAnsi="Cambria" w:cs="Arial"/>
          <w:color w:val="000000" w:themeColor="text1"/>
        </w:rPr>
        <w:t xml:space="preserve"> O benefício terá a vigência de 12 (doze) meses, com período entre 01/09/2022 a 31/08/2022, não sendo renovado automaticamente.</w:t>
      </w:r>
    </w:p>
    <w:p w:rsidR="00307F6B" w:rsidRPr="00616BA5" w:rsidRDefault="00307F6B">
      <w:pPr>
        <w:spacing w:line="360" w:lineRule="auto"/>
        <w:jc w:val="both"/>
        <w:rPr>
          <w:rFonts w:ascii="Cambria" w:eastAsia="Arial" w:hAnsi="Cambria" w:cs="Arial"/>
          <w:color w:val="000000" w:themeColor="text1"/>
        </w:rPr>
      </w:pPr>
    </w:p>
    <w:p w:rsidR="001A4884" w:rsidRPr="00616BA5" w:rsidRDefault="001A4884">
      <w:pPr>
        <w:spacing w:line="360" w:lineRule="auto"/>
        <w:jc w:val="both"/>
        <w:rPr>
          <w:rFonts w:ascii="Cambria" w:eastAsia="Arial" w:hAnsi="Cambria" w:cs="Arial"/>
          <w:color w:val="000000" w:themeColor="text1"/>
        </w:rPr>
      </w:pPr>
    </w:p>
    <w:p w:rsidR="001A4884" w:rsidRPr="00616BA5" w:rsidRDefault="001A4884">
      <w:pPr>
        <w:spacing w:line="360" w:lineRule="auto"/>
        <w:jc w:val="both"/>
        <w:rPr>
          <w:rFonts w:ascii="Cambria" w:eastAsia="Arial" w:hAnsi="Cambria" w:cs="Arial"/>
          <w:color w:val="000000" w:themeColor="text1"/>
        </w:rPr>
      </w:pPr>
    </w:p>
    <w:p w:rsidR="001A4884" w:rsidRPr="00616BA5" w:rsidRDefault="001A4884">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lastRenderedPageBreak/>
        <w:t xml:space="preserve">2. DOS PRAZOS  </w:t>
      </w:r>
    </w:p>
    <w:tbl>
      <w:tblPr>
        <w:tblStyle w:val="a"/>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3403"/>
      </w:tblGrid>
      <w:tr w:rsidR="001A4884" w:rsidRPr="00616BA5">
        <w:trPr>
          <w:trHeight w:val="399"/>
          <w:jc w:val="center"/>
        </w:trPr>
        <w:tc>
          <w:tcPr>
            <w:tcW w:w="5811" w:type="dxa"/>
            <w:tcBorders>
              <w:top w:val="single" w:sz="4" w:space="0" w:color="000000"/>
              <w:left w:val="single" w:sz="4" w:space="0" w:color="000000"/>
              <w:bottom w:val="single" w:sz="4" w:space="0" w:color="000000"/>
              <w:right w:val="single" w:sz="4" w:space="0" w:color="000000"/>
            </w:tcBorders>
            <w:shd w:val="clear" w:color="auto" w:fill="E0E0E0"/>
          </w:tcPr>
          <w:p w:rsidR="00307F6B" w:rsidRPr="00616BA5" w:rsidRDefault="006B4936">
            <w:pPr>
              <w:spacing w:line="360" w:lineRule="auto"/>
              <w:jc w:val="center"/>
              <w:rPr>
                <w:rFonts w:ascii="Cambria" w:eastAsia="Arial" w:hAnsi="Cambria" w:cs="Arial"/>
                <w:b/>
                <w:color w:val="000000" w:themeColor="text1"/>
              </w:rPr>
            </w:pPr>
            <w:r w:rsidRPr="00616BA5">
              <w:rPr>
                <w:rFonts w:ascii="Cambria" w:eastAsia="Arial" w:hAnsi="Cambria" w:cs="Arial"/>
                <w:b/>
                <w:color w:val="000000" w:themeColor="text1"/>
              </w:rPr>
              <w:t>Atividade</w:t>
            </w:r>
          </w:p>
        </w:tc>
        <w:tc>
          <w:tcPr>
            <w:tcW w:w="3403" w:type="dxa"/>
            <w:tcBorders>
              <w:top w:val="single" w:sz="4" w:space="0" w:color="000000"/>
              <w:left w:val="single" w:sz="4" w:space="0" w:color="000000"/>
              <w:bottom w:val="single" w:sz="4" w:space="0" w:color="000000"/>
              <w:right w:val="single" w:sz="4" w:space="0" w:color="000000"/>
            </w:tcBorders>
            <w:shd w:val="clear" w:color="auto" w:fill="E0E0E0"/>
          </w:tcPr>
          <w:p w:rsidR="00307F6B" w:rsidRPr="00616BA5" w:rsidRDefault="006B4936">
            <w:pPr>
              <w:spacing w:line="360" w:lineRule="auto"/>
              <w:jc w:val="center"/>
              <w:rPr>
                <w:rFonts w:ascii="Cambria" w:eastAsia="Arial" w:hAnsi="Cambria" w:cs="Arial"/>
                <w:b/>
                <w:color w:val="000000" w:themeColor="text1"/>
              </w:rPr>
            </w:pPr>
            <w:r w:rsidRPr="00616BA5">
              <w:rPr>
                <w:rFonts w:ascii="Cambria" w:eastAsia="Arial" w:hAnsi="Cambria" w:cs="Arial"/>
                <w:b/>
                <w:color w:val="000000" w:themeColor="text1"/>
              </w:rPr>
              <w:t>Período</w:t>
            </w:r>
          </w:p>
        </w:tc>
      </w:tr>
      <w:tr w:rsidR="001A4884" w:rsidRPr="00616BA5">
        <w:trPr>
          <w:trHeight w:val="814"/>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6B4936">
            <w:pPr>
              <w:spacing w:line="360" w:lineRule="auto"/>
              <w:jc w:val="both"/>
              <w:rPr>
                <w:rFonts w:ascii="Cambria" w:eastAsia="Arial" w:hAnsi="Cambria" w:cs="Arial"/>
                <w:color w:val="000000" w:themeColor="text1"/>
                <w:highlight w:val="cyan"/>
              </w:rPr>
            </w:pPr>
            <w:r w:rsidRPr="00616BA5">
              <w:rPr>
                <w:rFonts w:ascii="Cambria" w:eastAsia="Arial" w:hAnsi="Cambria" w:cs="Arial"/>
                <w:color w:val="000000" w:themeColor="text1"/>
              </w:rPr>
              <w:t>Período para inscrição e indicação do aluno selecionado em processo seletivo divulgado pelo professor orientador</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D527A5">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De 29/08 a 02/09/2022 até às 18</w:t>
            </w:r>
            <w:r w:rsidR="006B4936" w:rsidRPr="00616BA5">
              <w:rPr>
                <w:rFonts w:ascii="Cambria" w:eastAsia="Arial" w:hAnsi="Cambria" w:cs="Arial"/>
                <w:color w:val="000000" w:themeColor="text1"/>
              </w:rPr>
              <w:t xml:space="preserve"> horas</w:t>
            </w:r>
          </w:p>
        </w:tc>
      </w:tr>
      <w:tr w:rsidR="001A4884" w:rsidRPr="00616BA5">
        <w:trPr>
          <w:trHeight w:val="814"/>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Avaliação e seleção interna dos contemplados conforme critérios descritos neste Edital</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6B4936" w:rsidP="001A4884">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05 a 06 de </w:t>
            </w:r>
            <w:r w:rsidR="001A4884" w:rsidRPr="00616BA5">
              <w:rPr>
                <w:rFonts w:ascii="Cambria" w:eastAsia="Arial" w:hAnsi="Cambria" w:cs="Arial"/>
                <w:color w:val="000000" w:themeColor="text1"/>
              </w:rPr>
              <w:t>Setembro</w:t>
            </w:r>
            <w:r w:rsidRPr="00616BA5">
              <w:rPr>
                <w:rFonts w:ascii="Cambria" w:eastAsia="Arial" w:hAnsi="Cambria" w:cs="Arial"/>
                <w:color w:val="000000" w:themeColor="text1"/>
              </w:rPr>
              <w:t xml:space="preserve"> de 202</w:t>
            </w:r>
            <w:r w:rsidR="001A4884" w:rsidRPr="00616BA5">
              <w:rPr>
                <w:rFonts w:ascii="Cambria" w:eastAsia="Arial" w:hAnsi="Cambria" w:cs="Arial"/>
                <w:color w:val="000000" w:themeColor="text1"/>
              </w:rPr>
              <w:t>2</w:t>
            </w:r>
          </w:p>
        </w:tc>
      </w:tr>
      <w:tr w:rsidR="001A4884" w:rsidRPr="00616BA5">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Divulgação dos resultados finais</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1A4884" w:rsidP="001A4884">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08</w:t>
            </w:r>
            <w:r w:rsidR="006B4936" w:rsidRPr="00616BA5">
              <w:rPr>
                <w:rFonts w:ascii="Cambria" w:eastAsia="Arial" w:hAnsi="Cambria" w:cs="Arial"/>
                <w:color w:val="000000" w:themeColor="text1"/>
              </w:rPr>
              <w:t xml:space="preserve"> de </w:t>
            </w:r>
            <w:r w:rsidRPr="00616BA5">
              <w:rPr>
                <w:rFonts w:ascii="Cambria" w:eastAsia="Arial" w:hAnsi="Cambria" w:cs="Arial"/>
                <w:color w:val="000000" w:themeColor="text1"/>
              </w:rPr>
              <w:t>Setembro</w:t>
            </w:r>
            <w:r w:rsidR="006B4936" w:rsidRPr="00616BA5">
              <w:rPr>
                <w:rFonts w:ascii="Cambria" w:eastAsia="Arial" w:hAnsi="Cambria" w:cs="Arial"/>
                <w:color w:val="000000" w:themeColor="text1"/>
              </w:rPr>
              <w:t xml:space="preserve"> de 202</w:t>
            </w:r>
            <w:r w:rsidRPr="00616BA5">
              <w:rPr>
                <w:rFonts w:ascii="Cambria" w:eastAsia="Arial" w:hAnsi="Cambria" w:cs="Arial"/>
                <w:color w:val="000000" w:themeColor="text1"/>
              </w:rPr>
              <w:t>2</w:t>
            </w:r>
          </w:p>
        </w:tc>
      </w:tr>
      <w:tr w:rsidR="001A4884" w:rsidRPr="00616BA5">
        <w:trPr>
          <w:trHeight w:val="414"/>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6B4936">
            <w:pPr>
              <w:spacing w:line="360" w:lineRule="auto"/>
              <w:rPr>
                <w:rFonts w:ascii="Cambria" w:eastAsia="Arial" w:hAnsi="Cambria" w:cs="Arial"/>
                <w:color w:val="000000" w:themeColor="text1"/>
              </w:rPr>
            </w:pPr>
            <w:r w:rsidRPr="00616BA5">
              <w:rPr>
                <w:rFonts w:ascii="Cambria" w:eastAsia="Arial" w:hAnsi="Cambria" w:cs="Arial"/>
                <w:color w:val="000000" w:themeColor="text1"/>
              </w:rPr>
              <w:t>Aceite na Plataforma Carlos Chagas pelo o bolsista</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6B4936" w:rsidP="00D527A5">
            <w:pPr>
              <w:spacing w:line="360" w:lineRule="auto"/>
              <w:rPr>
                <w:rFonts w:ascii="Cambria" w:eastAsia="Arial" w:hAnsi="Cambria" w:cs="Arial"/>
                <w:color w:val="000000" w:themeColor="text1"/>
              </w:rPr>
            </w:pPr>
            <w:r w:rsidRPr="00616BA5">
              <w:rPr>
                <w:rFonts w:ascii="Cambria" w:eastAsia="Arial" w:hAnsi="Cambria" w:cs="Arial"/>
                <w:color w:val="000000" w:themeColor="text1"/>
              </w:rPr>
              <w:t xml:space="preserve">De </w:t>
            </w:r>
            <w:r w:rsidR="00D527A5" w:rsidRPr="00616BA5">
              <w:rPr>
                <w:rFonts w:ascii="Cambria" w:eastAsia="Arial" w:hAnsi="Cambria" w:cs="Arial"/>
                <w:color w:val="000000" w:themeColor="text1"/>
              </w:rPr>
              <w:t>12 e 13</w:t>
            </w:r>
            <w:r w:rsidRPr="00616BA5">
              <w:rPr>
                <w:rFonts w:ascii="Cambria" w:eastAsia="Arial" w:hAnsi="Cambria" w:cs="Arial"/>
                <w:color w:val="000000" w:themeColor="text1"/>
              </w:rPr>
              <w:t xml:space="preserve"> de </w:t>
            </w:r>
            <w:r w:rsidR="00D527A5" w:rsidRPr="00616BA5">
              <w:rPr>
                <w:rFonts w:ascii="Cambria" w:eastAsia="Arial" w:hAnsi="Cambria" w:cs="Arial"/>
                <w:color w:val="000000" w:themeColor="text1"/>
              </w:rPr>
              <w:t>setembro de 2022</w:t>
            </w:r>
          </w:p>
        </w:tc>
      </w:tr>
      <w:tr w:rsidR="001A4884" w:rsidRPr="00616BA5">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D527A5">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Previsão de </w:t>
            </w:r>
            <w:r w:rsidR="006B4936" w:rsidRPr="00616BA5">
              <w:rPr>
                <w:rFonts w:ascii="Cambria" w:eastAsia="Arial" w:hAnsi="Cambria" w:cs="Arial"/>
                <w:color w:val="000000" w:themeColor="text1"/>
              </w:rPr>
              <w:t>Implementação das bolsas</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D527A5">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Setembro 2022</w:t>
            </w:r>
          </w:p>
        </w:tc>
      </w:tr>
      <w:tr w:rsidR="001A4884" w:rsidRPr="00616BA5">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Recebimento do benefício</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No mês subsequente a implementação</w:t>
            </w:r>
          </w:p>
        </w:tc>
      </w:tr>
      <w:tr w:rsidR="001A4884" w:rsidRPr="00616BA5">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Entrega do Relatório técnico parcial</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6B4936" w:rsidP="006E1AF7">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De 01 a 10 de </w:t>
            </w:r>
            <w:r w:rsidR="006E1AF7" w:rsidRPr="00616BA5">
              <w:rPr>
                <w:rFonts w:ascii="Cambria" w:eastAsia="Arial" w:hAnsi="Cambria" w:cs="Arial"/>
                <w:color w:val="000000" w:themeColor="text1"/>
              </w:rPr>
              <w:t>março</w:t>
            </w:r>
            <w:r w:rsidRPr="00616BA5">
              <w:rPr>
                <w:rFonts w:ascii="Cambria" w:eastAsia="Arial" w:hAnsi="Cambria" w:cs="Arial"/>
                <w:color w:val="000000" w:themeColor="text1"/>
              </w:rPr>
              <w:t xml:space="preserve"> de 202</w:t>
            </w:r>
            <w:r w:rsidR="006E1AF7" w:rsidRPr="00616BA5">
              <w:rPr>
                <w:rFonts w:ascii="Cambria" w:eastAsia="Arial" w:hAnsi="Cambria" w:cs="Arial"/>
                <w:color w:val="000000" w:themeColor="text1"/>
              </w:rPr>
              <w:t>3</w:t>
            </w:r>
          </w:p>
        </w:tc>
      </w:tr>
      <w:tr w:rsidR="001A4884" w:rsidRPr="00616BA5">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Entrega do Relatório final de prestação de contas</w:t>
            </w:r>
          </w:p>
        </w:tc>
        <w:tc>
          <w:tcPr>
            <w:tcW w:w="3403" w:type="dxa"/>
            <w:tcBorders>
              <w:top w:val="single" w:sz="4" w:space="0" w:color="000000"/>
              <w:left w:val="single" w:sz="4" w:space="0" w:color="000000"/>
              <w:bottom w:val="single" w:sz="4" w:space="0" w:color="000000"/>
              <w:right w:val="single" w:sz="4" w:space="0" w:color="000000"/>
            </w:tcBorders>
            <w:vAlign w:val="center"/>
          </w:tcPr>
          <w:p w:rsidR="00307F6B" w:rsidRPr="00616BA5" w:rsidRDefault="006B4936" w:rsidP="006E1AF7">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De </w:t>
            </w:r>
            <w:r w:rsidR="006E1AF7" w:rsidRPr="00616BA5">
              <w:rPr>
                <w:rFonts w:ascii="Cambria" w:eastAsia="Arial" w:hAnsi="Cambria" w:cs="Arial"/>
                <w:color w:val="000000" w:themeColor="text1"/>
              </w:rPr>
              <w:t>1</w:t>
            </w:r>
            <w:r w:rsidRPr="00616BA5">
              <w:rPr>
                <w:rFonts w:ascii="Cambria" w:eastAsia="Arial" w:hAnsi="Cambria" w:cs="Arial"/>
                <w:color w:val="000000" w:themeColor="text1"/>
              </w:rPr>
              <w:t xml:space="preserve">1 a </w:t>
            </w:r>
            <w:r w:rsidR="006E1AF7" w:rsidRPr="00616BA5">
              <w:rPr>
                <w:rFonts w:ascii="Cambria" w:eastAsia="Arial" w:hAnsi="Cambria" w:cs="Arial"/>
                <w:color w:val="000000" w:themeColor="text1"/>
              </w:rPr>
              <w:t>3</w:t>
            </w:r>
            <w:r w:rsidRPr="00616BA5">
              <w:rPr>
                <w:rFonts w:ascii="Cambria" w:eastAsia="Arial" w:hAnsi="Cambria" w:cs="Arial"/>
                <w:color w:val="000000" w:themeColor="text1"/>
              </w:rPr>
              <w:t>0 de agosto de 202</w:t>
            </w:r>
            <w:r w:rsidR="006E1AF7" w:rsidRPr="00616BA5">
              <w:rPr>
                <w:rFonts w:ascii="Cambria" w:eastAsia="Arial" w:hAnsi="Cambria" w:cs="Arial"/>
                <w:color w:val="000000" w:themeColor="text1"/>
              </w:rPr>
              <w:t>3</w:t>
            </w:r>
          </w:p>
        </w:tc>
      </w:tr>
    </w:tbl>
    <w:p w:rsidR="00307F6B" w:rsidRPr="00616BA5" w:rsidRDefault="00307F6B">
      <w:pPr>
        <w:spacing w:line="360" w:lineRule="auto"/>
        <w:jc w:val="both"/>
        <w:rPr>
          <w:rFonts w:ascii="Cambria" w:eastAsia="Arial" w:hAnsi="Cambria" w:cs="Arial"/>
          <w:color w:val="000000" w:themeColor="text1"/>
        </w:rPr>
      </w:pPr>
    </w:p>
    <w:p w:rsidR="006E1AF7" w:rsidRPr="00616BA5" w:rsidRDefault="006E1AF7">
      <w:pPr>
        <w:spacing w:line="360" w:lineRule="auto"/>
        <w:jc w:val="both"/>
        <w:rPr>
          <w:rFonts w:ascii="Cambria" w:eastAsia="Arial" w:hAnsi="Cambria" w:cs="Arial"/>
          <w:b/>
          <w:color w:val="000000" w:themeColor="text1"/>
        </w:rPr>
      </w:pP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3. DAS CONDIÇÕES DE ELEGIBILIDADE</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b/>
          <w:color w:val="000000" w:themeColor="text1"/>
        </w:rPr>
        <w:t xml:space="preserve">3.1 </w:t>
      </w:r>
      <w:r w:rsidRPr="00616BA5">
        <w:rPr>
          <w:rFonts w:ascii="Cambria" w:eastAsia="Arial" w:hAnsi="Cambria" w:cs="Arial"/>
          <w:color w:val="000000" w:themeColor="text1"/>
        </w:rPr>
        <w:t xml:space="preserve">O pesquisador orientador e o aluno deverão estar em dia com a apresentação de relatórios técnicos-científicos e prestação de contas, junto à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e CNPq, bem como não constarem no CADIN/RS, sob pena de não serem liberados os recursos da bolsa e seu consequente cancelamento, hipótese em que não será permitida a substituição de nenhum deles.</w:t>
      </w:r>
    </w:p>
    <w:p w:rsidR="00307F6B" w:rsidRPr="00616BA5" w:rsidRDefault="00307F6B">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b/>
          <w:color w:val="000000" w:themeColor="text1"/>
        </w:rPr>
        <w:t>3.1.1 DO PESQUISADOR ORIENTADOR</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b/>
          <w:color w:val="000000" w:themeColor="text1"/>
        </w:rPr>
        <w:t>Requisitos</w:t>
      </w:r>
      <w:r w:rsidRPr="00616BA5">
        <w:rPr>
          <w:rFonts w:ascii="Cambria" w:eastAsia="Arial" w:hAnsi="Cambria" w:cs="Arial"/>
          <w:color w:val="000000" w:themeColor="text1"/>
        </w:rPr>
        <w:t>:</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a) Ser pesquisador com título de doutor e com produções cientificas nos últimos dois anos, comprovadas no currículo lattes;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b) Ter vínculo empregatício institucional ativo com 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com atividades de docência na graduação e na Pós-Graduação</w:t>
      </w:r>
      <w:r w:rsidRPr="00616BA5">
        <w:rPr>
          <w:rFonts w:ascii="Cambria" w:eastAsia="Arial" w:hAnsi="Cambria" w:cs="Arial"/>
          <w:i/>
          <w:color w:val="000000" w:themeColor="text1"/>
        </w:rPr>
        <w:t xml:space="preserve"> Stricto Sensu</w:t>
      </w:r>
      <w:r w:rsidRPr="00616BA5">
        <w:rPr>
          <w:rFonts w:ascii="Cambria" w:eastAsia="Arial" w:hAnsi="Cambria" w:cs="Arial"/>
          <w:color w:val="000000" w:themeColor="text1"/>
        </w:rPr>
        <w:t xml:space="preserve"> que compreenda o período integral da concessão da cota de bolsa </w:t>
      </w:r>
      <w:r w:rsidR="006E1AF7" w:rsidRPr="00616BA5">
        <w:rPr>
          <w:rFonts w:ascii="Cambria" w:eastAsia="Arial" w:hAnsi="Cambria" w:cs="Arial"/>
          <w:color w:val="000000" w:themeColor="text1"/>
        </w:rPr>
        <w:t>(01/09/2022 à 31/08/2023)</w:t>
      </w:r>
      <w:r w:rsidRPr="00616BA5">
        <w:rPr>
          <w:rFonts w:ascii="Cambria" w:eastAsia="Arial" w:hAnsi="Cambria" w:cs="Arial"/>
          <w:color w:val="000000" w:themeColor="text1"/>
        </w:rPr>
        <w:t>, preferencialmente;</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lastRenderedPageBreak/>
        <w:t xml:space="preserve">c) Possuir projeto de pesquisa institucionalizado por meio dos documentos institucionais vigentes, e que possua alunos de graduação como participantes, indicando as fontes de recursos que assegurem a execução do projeto de pesquisa a que se vincula o plano de trabalho do bolsista, estando esse cadastrado no Diretório de Grupos de Pesquisa do Brasil;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d) Ter apresentado no prazo estabelecido o relatório parcial ou final dos projetos institucionalizados por meio dos documentos institucionais vigente e relatório técnico parcial dos bolsistas, conforme prazos estabelecidos pelo </w:t>
      </w:r>
      <w:r w:rsidR="006E1AF7" w:rsidRPr="00616BA5">
        <w:rPr>
          <w:rFonts w:ascii="Cambria" w:eastAsia="Arial" w:hAnsi="Cambria" w:cs="Arial"/>
          <w:color w:val="000000" w:themeColor="text1"/>
        </w:rPr>
        <w:t>Departamento de Pós-Graduação, Pesquisa e Extensão</w:t>
      </w:r>
      <w:r w:rsidRPr="00616BA5">
        <w:rPr>
          <w:rFonts w:ascii="Cambria" w:eastAsia="Arial" w:hAnsi="Cambria" w:cs="Arial"/>
          <w:color w:val="000000" w:themeColor="text1"/>
        </w:rPr>
        <w:t>.</w:t>
      </w:r>
    </w:p>
    <w:p w:rsidR="00616BA5" w:rsidRDefault="00616BA5">
      <w:pPr>
        <w:spacing w:line="360" w:lineRule="auto"/>
        <w:jc w:val="both"/>
        <w:rPr>
          <w:rFonts w:ascii="Cambria" w:eastAsia="Arial" w:hAnsi="Cambria" w:cs="Arial"/>
          <w:b/>
          <w:color w:val="000000" w:themeColor="text1"/>
        </w:rPr>
      </w:pP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Compromissos: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e) Realizar ampla divulgação para todo os alunos da graduação do processo seletivo para bolsista, que obedecerá o critério de desempenho acadêmico do aluno;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f) Encaminhar por e-mail, no prazo estabelecido por este Edital, para o </w:t>
      </w:r>
      <w:r w:rsidR="006E1AF7" w:rsidRPr="00616BA5">
        <w:rPr>
          <w:rFonts w:ascii="Cambria" w:eastAsia="Arial" w:hAnsi="Cambria" w:cs="Arial"/>
          <w:color w:val="000000" w:themeColor="text1"/>
        </w:rPr>
        <w:t>Departamento de Pós-Graduação, Pesquisa e Extensão</w:t>
      </w:r>
      <w:r w:rsidRPr="00616BA5">
        <w:rPr>
          <w:rFonts w:ascii="Cambria" w:eastAsia="Arial" w:hAnsi="Cambria" w:cs="Arial"/>
          <w:color w:val="000000" w:themeColor="text1"/>
        </w:rPr>
        <w:t xml:space="preserve">, a indicação de até um aluno candidato a </w:t>
      </w:r>
      <w:r w:rsidRPr="00616BA5">
        <w:rPr>
          <w:rFonts w:ascii="Cambria" w:eastAsia="Arial" w:hAnsi="Cambria" w:cs="Arial"/>
          <w:color w:val="000000" w:themeColor="text1"/>
          <w:u w:val="single"/>
        </w:rPr>
        <w:t>bolsa e o respectivo plano de trabalho</w:t>
      </w:r>
      <w:r w:rsidRPr="00616BA5">
        <w:rPr>
          <w:rFonts w:ascii="Cambria" w:eastAsia="Arial" w:hAnsi="Cambria" w:cs="Arial"/>
          <w:color w:val="000000" w:themeColor="text1"/>
        </w:rPr>
        <w:t xml:space="preserve">, vinculado ao projeto de pesquisa avaliado e institucionalizado pelo Comitê de Gestão de Pós-Graduação </w:t>
      </w:r>
      <w:r w:rsidRPr="00616BA5">
        <w:rPr>
          <w:rFonts w:ascii="Cambria" w:eastAsia="Arial" w:hAnsi="Cambria" w:cs="Arial"/>
          <w:i/>
          <w:color w:val="000000" w:themeColor="text1"/>
        </w:rPr>
        <w:t>Stricto Sensu</w:t>
      </w:r>
      <w:r w:rsidRPr="00616BA5">
        <w:rPr>
          <w:rFonts w:ascii="Cambria" w:eastAsia="Arial" w:hAnsi="Cambria" w:cs="Arial"/>
          <w:color w:val="000000" w:themeColor="text1"/>
        </w:rPr>
        <w:t xml:space="preserve"> e Pesquisa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de acordo com os critérios e exigências estabelecidas neste Edital e nos programas PIBIC e PIBITI CNPq;</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g) Atender os compromissos de orientador estabelecidos nas normas do programa iniciação cientifica e tecnológica institucional, orientando o bolsista nas diversas fases do trabalho de pesquisa. Acompanhando e apoiando às exposições dos trabalhos realizados pelo bolsista em congressos, seminários, na MIC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ou outros eventos;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h) Garantir o cumprimento dos compromissos dos alunos bolsistas, nos termos das Normas vigentes, permitindo o acesso e condições adequadas às instalações laboratoriais ou outras imprescindíveis para a execução do plano de trabalho do bolsista;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i) O pesquisador orientador é responsável por conduzir o aluno bolsista a apresentar no </w:t>
      </w:r>
      <w:r w:rsidR="006E1AF7" w:rsidRPr="00616BA5">
        <w:rPr>
          <w:rFonts w:ascii="Cambria" w:eastAsia="Arial" w:hAnsi="Cambria" w:cs="Arial"/>
          <w:color w:val="000000" w:themeColor="text1"/>
        </w:rPr>
        <w:t>Departamento de Pós-Graduação, Pesquisa e Extensão</w:t>
      </w:r>
      <w:r w:rsidRPr="00616BA5">
        <w:rPr>
          <w:rFonts w:ascii="Cambria" w:eastAsia="Arial" w:hAnsi="Cambria" w:cs="Arial"/>
          <w:color w:val="000000" w:themeColor="text1"/>
        </w:rPr>
        <w:t xml:space="preserve">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os resultados alcançados no desenvolvimento do plano de trabalho através do relatório técnico parcial, no prazo de entrega: </w:t>
      </w:r>
      <w:r w:rsidRPr="00616BA5">
        <w:rPr>
          <w:rFonts w:ascii="Cambria" w:eastAsia="Arial" w:hAnsi="Cambria" w:cs="Arial"/>
          <w:b/>
          <w:color w:val="000000" w:themeColor="text1"/>
        </w:rPr>
        <w:t>01 a</w:t>
      </w:r>
      <w:r w:rsidRPr="00616BA5">
        <w:rPr>
          <w:rFonts w:ascii="Cambria" w:eastAsia="Arial" w:hAnsi="Cambria" w:cs="Arial"/>
          <w:color w:val="000000" w:themeColor="text1"/>
        </w:rPr>
        <w:t xml:space="preserve"> </w:t>
      </w:r>
      <w:r w:rsidRPr="00616BA5">
        <w:rPr>
          <w:rFonts w:ascii="Cambria" w:eastAsia="Arial" w:hAnsi="Cambria" w:cs="Arial"/>
          <w:b/>
          <w:color w:val="000000" w:themeColor="text1"/>
        </w:rPr>
        <w:t>10 de março de 202</w:t>
      </w:r>
      <w:r w:rsidR="00A768C7" w:rsidRPr="00616BA5">
        <w:rPr>
          <w:rFonts w:ascii="Cambria" w:eastAsia="Arial" w:hAnsi="Cambria" w:cs="Arial"/>
          <w:b/>
          <w:color w:val="000000" w:themeColor="text1"/>
        </w:rPr>
        <w:t>3</w:t>
      </w:r>
      <w:r w:rsidRPr="00616BA5">
        <w:rPr>
          <w:rFonts w:ascii="Cambria" w:eastAsia="Arial" w:hAnsi="Cambria" w:cs="Arial"/>
          <w:b/>
          <w:color w:val="000000" w:themeColor="text1"/>
        </w:rPr>
        <w:t xml:space="preserve"> e o relatório técnico final, no prazo de </w:t>
      </w:r>
      <w:r w:rsidR="00A768C7" w:rsidRPr="00616BA5">
        <w:rPr>
          <w:rFonts w:ascii="Cambria" w:eastAsia="Arial" w:hAnsi="Cambria" w:cs="Arial"/>
          <w:b/>
          <w:color w:val="000000" w:themeColor="text1"/>
        </w:rPr>
        <w:t>11 a 3</w:t>
      </w:r>
      <w:r w:rsidRPr="00616BA5">
        <w:rPr>
          <w:rFonts w:ascii="Cambria" w:eastAsia="Arial" w:hAnsi="Cambria" w:cs="Arial"/>
          <w:b/>
          <w:color w:val="000000" w:themeColor="text1"/>
        </w:rPr>
        <w:t>0 de ago</w:t>
      </w:r>
      <w:r w:rsidR="00A768C7" w:rsidRPr="00616BA5">
        <w:rPr>
          <w:rFonts w:ascii="Cambria" w:eastAsia="Arial" w:hAnsi="Cambria" w:cs="Arial"/>
          <w:b/>
          <w:color w:val="000000" w:themeColor="text1"/>
        </w:rPr>
        <w:t>sto de 2023</w:t>
      </w:r>
      <w:r w:rsidRPr="00616BA5">
        <w:rPr>
          <w:rFonts w:ascii="Cambria" w:eastAsia="Arial" w:hAnsi="Cambria" w:cs="Arial"/>
          <w:color w:val="000000" w:themeColor="text1"/>
        </w:rPr>
        <w:t>, contendo a avaliação do bolsista;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j) O pesquisador orientador deverá apresentar o relatório de prestação de contas das atividades realizadas do </w:t>
      </w:r>
      <w:r w:rsidRPr="00616BA5">
        <w:rPr>
          <w:rFonts w:ascii="Cambria" w:eastAsia="Arial" w:hAnsi="Cambria" w:cs="Arial"/>
          <w:b/>
          <w:color w:val="000000" w:themeColor="text1"/>
        </w:rPr>
        <w:t>respectivo projeto</w:t>
      </w:r>
      <w:r w:rsidRPr="00616BA5">
        <w:rPr>
          <w:rFonts w:ascii="Cambria" w:eastAsia="Arial" w:hAnsi="Cambria" w:cs="Arial"/>
          <w:color w:val="000000" w:themeColor="text1"/>
        </w:rPr>
        <w:t xml:space="preserve"> </w:t>
      </w:r>
      <w:r w:rsidRPr="00616BA5">
        <w:rPr>
          <w:rFonts w:ascii="Cambria" w:eastAsia="Arial" w:hAnsi="Cambria" w:cs="Arial"/>
          <w:b/>
          <w:color w:val="000000" w:themeColor="text1"/>
        </w:rPr>
        <w:t>de pesquisa</w:t>
      </w:r>
      <w:r w:rsidRPr="00616BA5">
        <w:rPr>
          <w:rFonts w:ascii="Cambria" w:eastAsia="Arial" w:hAnsi="Cambria" w:cs="Arial"/>
          <w:color w:val="000000" w:themeColor="text1"/>
        </w:rPr>
        <w:t xml:space="preserve"> ao qual o bolsista está vinculado no período </w:t>
      </w:r>
      <w:r w:rsidR="00A768C7" w:rsidRPr="00616BA5">
        <w:rPr>
          <w:rFonts w:ascii="Cambria" w:eastAsia="Arial" w:hAnsi="Cambria" w:cs="Arial"/>
          <w:b/>
          <w:color w:val="000000" w:themeColor="text1"/>
        </w:rPr>
        <w:t>11 a 3</w:t>
      </w:r>
      <w:r w:rsidRPr="00616BA5">
        <w:rPr>
          <w:rFonts w:ascii="Cambria" w:eastAsia="Arial" w:hAnsi="Cambria" w:cs="Arial"/>
          <w:b/>
          <w:color w:val="000000" w:themeColor="text1"/>
        </w:rPr>
        <w:t>0 de agosto de 202</w:t>
      </w:r>
      <w:r w:rsidR="00A768C7" w:rsidRPr="00616BA5">
        <w:rPr>
          <w:rFonts w:ascii="Cambria" w:eastAsia="Arial" w:hAnsi="Cambria" w:cs="Arial"/>
          <w:b/>
          <w:color w:val="000000" w:themeColor="text1"/>
        </w:rPr>
        <w:t>3</w:t>
      </w:r>
      <w:r w:rsidRPr="00616BA5">
        <w:rPr>
          <w:rFonts w:ascii="Cambria" w:eastAsia="Arial" w:hAnsi="Cambria" w:cs="Arial"/>
          <w:color w:val="000000" w:themeColor="text1"/>
        </w:rPr>
        <w:t xml:space="preserve">;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lastRenderedPageBreak/>
        <w:t xml:space="preserve">k) O pesquisador orientador deverá </w:t>
      </w:r>
      <w:r w:rsidRPr="00616BA5">
        <w:rPr>
          <w:rFonts w:ascii="Cambria" w:eastAsia="Arial" w:hAnsi="Cambria" w:cs="Arial"/>
          <w:color w:val="000000" w:themeColor="text1"/>
          <w:u w:val="single"/>
        </w:rPr>
        <w:t>obrigatoriamente</w:t>
      </w:r>
      <w:r w:rsidRPr="00616BA5">
        <w:rPr>
          <w:rFonts w:ascii="Cambria" w:eastAsia="Arial" w:hAnsi="Cambria" w:cs="Arial"/>
          <w:color w:val="000000" w:themeColor="text1"/>
        </w:rPr>
        <w:t xml:space="preserve"> conduzir o bolsista a apresentar na Mostra de Iniciação Científica e Extensão Comunitária (MIC)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e/ou evento científico da mesma natureza em outra IES, o resultado do trabalho referente ao projeto contemplado, indicando sua condição de bolsista PIBIC/CNPq ou PIBITI/CNPq;</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l) O pesquisador orientador deverá estar presente nas apresentações e participar do processo de avaliação dos artigos e relatórios inerentes ao Programa PIBIC e PIBITI durante a MIC. A não participação o desabilitará a solicitar cota de bolsa no próximo ano;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m) O pesquisador orientador deverá participar de comissões internas relacionadas ao Programa PIBIC, PIBITI e MIC, quando requisitado. A não participação por dois anos consecutivos, quando convidado, desabilitará a solicitar cota de bolsa PIBIC, PIBITI no terceiro ano;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n) Incluir o nome do bolsista nas publicações e nos trabalhos apresentados em congressos e seminários, cujos resultados tiveram participação efetiva do bolsista;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o) Não possuir pendências com a apresentação de relatórios técnico-científicos e prestações de contas, junto à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FAPERGS e CNPq, sob pena de não serem liberados os recursos da bolsa e, seu consequente cancelamento, hipótese em que não será permitida substituição de nenhum deles;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p) No caso de projetos cujos resultados sejam passíveis de proteção, de acordo com a legislação vigente relativa à propriedade intelectual, o coordenador deverá orientar-se sobre as medidas a serem adotadas antes da publicação dos trabalhos;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q) O não cumprimento dos compromissos do solicitante o desabilitará a solicitar cota de bolsa IC e/ou ITI nos próximos editais publicados nos 2 anos seguintes, ficando também passível de perder a cota de bolsas concedida no presente Edital;</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r) É vedado ao pesquisador orientador repassar diretamente a outro pesquisador, a orientação de seus bolsistas. Em casos de eventual impedimento, o orientador deverá comunicar o fato ao Comitê Interno e ao Comitê Externo, que deliberará acerca da continuidade da execução do projeto de pesquisa e a orientação do aluno por outro pesquisador, autorizando-a, desde que a substituição não cause prejuízos ao bolsista ou ao projeto de pesquisa, casos em que caberão os procedimentos de cancelamento da bolsa;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s) Submeter um artigo para periódicos com estrato A ou B, de acordo com a classificação Qualis CAPES, durante a vigência da bolsa;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lastRenderedPageBreak/>
        <w:t xml:space="preserve">t) O orientador é responsável por solicitar a Comissão Institucional de Acompanhamento e Seleção dos Bolsistas de Iniciação Científica e Iniciação Tecnológica e Inovação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a substituição ou cancelamento da bolsa do aluno que descumprir o plano de trabalho ou estabelecer vínculo empregatício durante a vigência da bolsa, no prazo de </w:t>
      </w:r>
      <w:r w:rsidR="00A768C7" w:rsidRPr="00616BA5">
        <w:rPr>
          <w:rFonts w:ascii="Cambria" w:eastAsia="Arial" w:hAnsi="Cambria" w:cs="Arial"/>
          <w:b/>
          <w:color w:val="000000" w:themeColor="text1"/>
        </w:rPr>
        <w:t>01/10</w:t>
      </w:r>
      <w:r w:rsidRPr="00616BA5">
        <w:rPr>
          <w:rFonts w:ascii="Cambria" w:eastAsia="Arial" w:hAnsi="Cambria" w:cs="Arial"/>
          <w:b/>
          <w:color w:val="000000" w:themeColor="text1"/>
        </w:rPr>
        <w:t>/202</w:t>
      </w:r>
      <w:r w:rsidR="00A768C7" w:rsidRPr="00616BA5">
        <w:rPr>
          <w:rFonts w:ascii="Cambria" w:eastAsia="Arial" w:hAnsi="Cambria" w:cs="Arial"/>
          <w:b/>
          <w:color w:val="000000" w:themeColor="text1"/>
        </w:rPr>
        <w:t>2</w:t>
      </w:r>
      <w:r w:rsidR="00B76B89" w:rsidRPr="00616BA5">
        <w:rPr>
          <w:rFonts w:ascii="Cambria" w:eastAsia="Arial" w:hAnsi="Cambria" w:cs="Arial"/>
          <w:b/>
          <w:color w:val="000000" w:themeColor="text1"/>
        </w:rPr>
        <w:t xml:space="preserve"> a 01/07/2023</w:t>
      </w:r>
      <w:r w:rsidRPr="00616BA5">
        <w:rPr>
          <w:rFonts w:ascii="Cambria" w:eastAsia="Arial" w:hAnsi="Cambria" w:cs="Arial"/>
          <w:color w:val="000000" w:themeColor="text1"/>
        </w:rPr>
        <w:t>.</w:t>
      </w:r>
    </w:p>
    <w:p w:rsidR="00307F6B" w:rsidRPr="00616BA5" w:rsidRDefault="00307F6B">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3.1.2 DO BOLSISTA</w:t>
      </w: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Requisitos: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a) Ser brasileiro ou estrangeiro com situação regular no País;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b) Estar regularmente matriculado em um curso de graduação</w:t>
      </w:r>
      <w:r w:rsidRPr="00616BA5">
        <w:rPr>
          <w:rFonts w:ascii="Cambria" w:eastAsia="Arial" w:hAnsi="Cambria" w:cs="Arial"/>
          <w:color w:val="000000" w:themeColor="text1"/>
          <w:highlight w:val="white"/>
        </w:rPr>
        <w:t>, preferencialmente</w:t>
      </w:r>
      <w:r w:rsidRPr="00616BA5">
        <w:rPr>
          <w:rFonts w:ascii="Cambria" w:eastAsia="Arial" w:hAnsi="Cambria" w:cs="Arial"/>
          <w:color w:val="000000" w:themeColor="text1"/>
        </w:rPr>
        <w:t xml:space="preserve">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durante toda a vigência da bolsa;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 Não possuir vínculo empregatício de qualquer natureza, nem receber qualquer outra bolsa de qualquer outra agência de fomento federal, estadual ou municipal;</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d) Ter sido selecionado no processo seletivo para a tal função realizado pelo pesquisador orientador;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e) Preferencialmente não ser aluno formando no ano acadêmico 202</w:t>
      </w:r>
      <w:r w:rsidR="00E05C2F" w:rsidRPr="00616BA5">
        <w:rPr>
          <w:rFonts w:ascii="Cambria" w:eastAsia="Arial" w:hAnsi="Cambria" w:cs="Arial"/>
          <w:color w:val="000000" w:themeColor="text1"/>
        </w:rPr>
        <w:t>2</w:t>
      </w:r>
      <w:r w:rsidRPr="00616BA5">
        <w:rPr>
          <w:rFonts w:ascii="Cambria" w:eastAsia="Arial" w:hAnsi="Cambria" w:cs="Arial"/>
          <w:color w:val="000000" w:themeColor="text1"/>
        </w:rPr>
        <w:t>, considerando o cumprimento do plano de trabalho;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f) Possuir currículo Lattes atualizado na base do CNPq;</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g) Demonstrar bom desempenho acadêmico através do histórico escolar de graduação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e não ter reprovação em disciplinas afins com as atividades do projeto de pesquisa;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h) Ter disponibilidade para cumprir integralmente as atividades constantes do plano de trabalho do bolsista, a ser proposto pelo orientador no ato da inscrição, em jornada mínima de 12 (doze) horas semanais de atividades;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i) Não poderão possuir pendências com a apresentação de relatórios técnico-científicos e prestações de contas, junto à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FAPERGS e CNPq, sob pena de não serem liberados os recursos da bolsa e, seu consequente cancelamento, hipótese em que não será permitida substituição de nenhum deles.</w:t>
      </w:r>
    </w:p>
    <w:p w:rsidR="00E05C2F" w:rsidRPr="00616BA5" w:rsidRDefault="00E05C2F">
      <w:pPr>
        <w:spacing w:line="360" w:lineRule="auto"/>
        <w:jc w:val="both"/>
        <w:rPr>
          <w:rFonts w:ascii="Cambria" w:eastAsia="Arial" w:hAnsi="Cambria" w:cs="Arial"/>
          <w:b/>
          <w:color w:val="000000" w:themeColor="text1"/>
        </w:rPr>
      </w:pP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Compromissos: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j) Manter os dados pessoais atualizados (e-mail e telefone) no sistema acadêmico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w:t>
      </w:r>
    </w:p>
    <w:p w:rsidR="00E05C2F"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k) Nas publicações e trabalhos apresentados, fazer </w:t>
      </w:r>
      <w:r w:rsidRPr="00616BA5">
        <w:rPr>
          <w:rFonts w:ascii="Cambria" w:eastAsia="Arial" w:hAnsi="Cambria" w:cs="Arial"/>
          <w:color w:val="000000" w:themeColor="text1"/>
          <w:u w:val="single"/>
        </w:rPr>
        <w:t>obrigatoriamente</w:t>
      </w:r>
      <w:r w:rsidRPr="00616BA5">
        <w:rPr>
          <w:rFonts w:ascii="Cambria" w:eastAsia="Arial" w:hAnsi="Cambria" w:cs="Arial"/>
          <w:color w:val="000000" w:themeColor="text1"/>
        </w:rPr>
        <w:t xml:space="preserve"> referência a sua condição de bolsista</w:t>
      </w:r>
      <w:r w:rsidR="00E05C2F" w:rsidRPr="00616BA5">
        <w:rPr>
          <w:rFonts w:ascii="Cambria" w:eastAsia="Arial" w:hAnsi="Cambria" w:cs="Arial"/>
          <w:color w:val="000000" w:themeColor="text1"/>
        </w:rPr>
        <w:t xml:space="preserve"> PIBIC ou PIBITI/CNPq. Nas publicações científicas o CNPq deverá ser </w:t>
      </w:r>
      <w:r w:rsidR="00E05C2F" w:rsidRPr="00616BA5">
        <w:rPr>
          <w:rFonts w:ascii="Cambria" w:eastAsia="Arial" w:hAnsi="Cambria" w:cs="Arial"/>
          <w:color w:val="000000" w:themeColor="text1"/>
        </w:rPr>
        <w:lastRenderedPageBreak/>
        <w:t>citado exclusivamente como “Conselho Nacional de Desenvolvimento Científico – CNPq ou como “National Council for Scientific and Technological Development – CNPq”;</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l) O não atendimento aos itens acima mencio</w:t>
      </w:r>
      <w:r w:rsidR="00E05C2F" w:rsidRPr="00616BA5">
        <w:rPr>
          <w:rFonts w:ascii="Cambria" w:eastAsia="Arial" w:hAnsi="Cambria" w:cs="Arial"/>
          <w:color w:val="000000" w:themeColor="text1"/>
        </w:rPr>
        <w:t>nados implicará no cancelamento</w:t>
      </w:r>
      <w:r w:rsidRPr="00616BA5">
        <w:rPr>
          <w:rFonts w:ascii="Cambria" w:eastAsia="Arial" w:hAnsi="Cambria" w:cs="Arial"/>
          <w:color w:val="000000" w:themeColor="text1"/>
        </w:rPr>
        <w:t xml:space="preserve"> da bolsa;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m) O bolsista juntamente com o pesquisador orientador deverá apresentar junto ao </w:t>
      </w:r>
      <w:r w:rsidR="006E1AF7" w:rsidRPr="00616BA5">
        <w:rPr>
          <w:rFonts w:ascii="Cambria" w:eastAsia="Arial" w:hAnsi="Cambria" w:cs="Arial"/>
          <w:color w:val="000000" w:themeColor="text1"/>
        </w:rPr>
        <w:t>Departamento de Pós-Graduação, Pesquisa e Extensão</w:t>
      </w:r>
      <w:r w:rsidRPr="00616BA5">
        <w:rPr>
          <w:rFonts w:ascii="Cambria" w:eastAsia="Arial" w:hAnsi="Cambria" w:cs="Arial"/>
          <w:color w:val="000000" w:themeColor="text1"/>
        </w:rPr>
        <w:t xml:space="preserve">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os resultados alcançados no desenvolvimento do plano de trabalho através do relatório técnico parcial, no prazo de entrega: </w:t>
      </w:r>
      <w:r w:rsidR="006E1AF7" w:rsidRPr="00616BA5">
        <w:rPr>
          <w:rFonts w:ascii="Cambria" w:eastAsia="Arial" w:hAnsi="Cambria" w:cs="Arial"/>
          <w:b/>
          <w:color w:val="000000" w:themeColor="text1"/>
        </w:rPr>
        <w:t>01 a 10 de março de 2023 e o relatório técnico final, no prazo de 21 a 30 de agosto de 2023</w:t>
      </w:r>
      <w:r w:rsidRPr="00616BA5">
        <w:rPr>
          <w:rFonts w:ascii="Cambria" w:eastAsia="Arial" w:hAnsi="Cambria" w:cs="Arial"/>
          <w:color w:val="000000" w:themeColor="text1"/>
        </w:rPr>
        <w:t>, contendo a avaliação do bolsista;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n) O bolsista deverá </w:t>
      </w:r>
      <w:r w:rsidRPr="00616BA5">
        <w:rPr>
          <w:rFonts w:ascii="Cambria" w:eastAsia="Arial" w:hAnsi="Cambria" w:cs="Arial"/>
          <w:color w:val="000000" w:themeColor="text1"/>
          <w:u w:val="single"/>
        </w:rPr>
        <w:t>obrigatoriamente</w:t>
      </w:r>
      <w:r w:rsidRPr="00616BA5">
        <w:rPr>
          <w:rFonts w:ascii="Cambria" w:eastAsia="Arial" w:hAnsi="Cambria" w:cs="Arial"/>
          <w:color w:val="000000" w:themeColor="text1"/>
        </w:rPr>
        <w:t xml:space="preserve"> apresentar na Mostra de Iniciação Científica e Extensão Comunitária (MIC)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e/ou evento científico da mesma natureza em outra IES, o resultado do trabalho referente ao projeto contemplado, indicando sua condição de bolsista PIBIC/CNPq ou PIBITI/CNPq;</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o) Submissão de um artigo para periódicos com estrato A ou B, de acordo com a classificação Qualis CAPES, durante a vigência da bolsa;</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p) Manter seu currículo LATTES atualizado;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q) É de inteira responsabilidade do bolsista a abertura da conta corrente e a informação correta dos respectivos dados bancários ao CNPq, em tempo hábil, para a efetivação dos depósitos mensais.</w:t>
      </w:r>
    </w:p>
    <w:p w:rsidR="00307F6B" w:rsidRPr="00616BA5" w:rsidRDefault="00307F6B">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b/>
          <w:color w:val="000000" w:themeColor="text1"/>
        </w:rPr>
        <w:t>4. DA INSCRIÇÃO</w:t>
      </w: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color w:val="000000" w:themeColor="text1"/>
        </w:rPr>
        <w:t xml:space="preserve">a) Período: </w:t>
      </w:r>
      <w:r w:rsidRPr="00616BA5">
        <w:rPr>
          <w:rFonts w:ascii="Cambria" w:eastAsia="Arial" w:hAnsi="Cambria" w:cs="Arial"/>
          <w:b/>
          <w:color w:val="000000" w:themeColor="text1"/>
        </w:rPr>
        <w:t xml:space="preserve">de </w:t>
      </w:r>
      <w:r w:rsidR="00B76B89" w:rsidRPr="00616BA5">
        <w:rPr>
          <w:rFonts w:ascii="Cambria" w:eastAsia="Arial" w:hAnsi="Cambria" w:cs="Arial"/>
          <w:b/>
          <w:color w:val="000000" w:themeColor="text1"/>
        </w:rPr>
        <w:t>29/08 a 02/09/2022</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b) Forma: via e-mail (endereço: </w:t>
      </w:r>
      <w:hyperlink r:id="rId9" w:history="1">
        <w:r w:rsidR="00B76B89" w:rsidRPr="00616BA5">
          <w:rPr>
            <w:rStyle w:val="Hyperlink"/>
            <w:rFonts w:ascii="Cambria" w:eastAsia="Arial" w:hAnsi="Cambria" w:cs="Arial"/>
          </w:rPr>
          <w:t>pesquisa@atitus.edu.br</w:t>
        </w:r>
      </w:hyperlink>
      <w:r w:rsidRPr="00616BA5">
        <w:rPr>
          <w:rFonts w:ascii="Cambria" w:eastAsia="Arial" w:hAnsi="Cambria" w:cs="Arial"/>
          <w:color w:val="000000" w:themeColor="text1"/>
        </w:rPr>
        <w:t>)</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c)  </w:t>
      </w:r>
      <w:r w:rsidRPr="00616BA5">
        <w:rPr>
          <w:rFonts w:ascii="Cambria" w:eastAsia="Arial" w:hAnsi="Cambria" w:cs="Arial"/>
          <w:b/>
          <w:color w:val="000000" w:themeColor="text1"/>
        </w:rPr>
        <w:t>PESQUISADOR:</w:t>
      </w:r>
      <w:r w:rsidRPr="00616BA5">
        <w:rPr>
          <w:rFonts w:ascii="Cambria" w:eastAsia="Arial" w:hAnsi="Cambria" w:cs="Arial"/>
          <w:color w:val="000000" w:themeColor="text1"/>
        </w:rPr>
        <w:t xml:space="preserve">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Plano de Trabalho* do bolsista </w:t>
      </w:r>
      <w:r w:rsidRPr="00616BA5">
        <w:rPr>
          <w:rFonts w:ascii="Cambria" w:eastAsia="Arial" w:hAnsi="Cambria" w:cs="Arial"/>
          <w:b/>
          <w:color w:val="000000" w:themeColor="text1"/>
        </w:rPr>
        <w:t>individual</w:t>
      </w:r>
      <w:r w:rsidRPr="00616BA5">
        <w:rPr>
          <w:rFonts w:ascii="Cambria" w:eastAsia="Arial" w:hAnsi="Cambria" w:cs="Arial"/>
          <w:color w:val="000000" w:themeColor="text1"/>
        </w:rPr>
        <w:t xml:space="preserve">, com descrição detalhada das atividades e cronograma de execução. </w:t>
      </w:r>
      <w:r w:rsidRPr="00616BA5">
        <w:rPr>
          <w:rFonts w:ascii="Cambria" w:eastAsia="Arial" w:hAnsi="Cambria" w:cs="Arial"/>
          <w:b/>
          <w:color w:val="000000" w:themeColor="text1"/>
        </w:rPr>
        <w:t>O Projeto deverá ter foco para o desenvolvimento de pesquisa de iniciação científica e de indicação tecnológica e inovação</w:t>
      </w:r>
      <w:r w:rsidRPr="00616BA5">
        <w:rPr>
          <w:rFonts w:ascii="Cambria" w:eastAsia="Arial" w:hAnsi="Cambria" w:cs="Arial"/>
          <w:color w:val="000000" w:themeColor="text1"/>
        </w:rPr>
        <w:t>, compatível com a modalidade que irá solicitar (ANEXO I).</w:t>
      </w:r>
    </w:p>
    <w:p w:rsidR="00307F6B" w:rsidRPr="00616BA5" w:rsidRDefault="006B4936">
      <w:pPr>
        <w:numPr>
          <w:ilvl w:val="0"/>
          <w:numId w:val="4"/>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Currículo </w:t>
      </w:r>
      <w:r w:rsidRPr="00616BA5">
        <w:rPr>
          <w:rFonts w:ascii="Cambria" w:eastAsia="Arial" w:hAnsi="Cambria" w:cs="Arial"/>
          <w:i/>
          <w:color w:val="000000" w:themeColor="text1"/>
        </w:rPr>
        <w:t>Lattes</w:t>
      </w:r>
      <w:r w:rsidRPr="00616BA5">
        <w:rPr>
          <w:rFonts w:ascii="Cambria" w:eastAsia="Arial" w:hAnsi="Cambria" w:cs="Arial"/>
          <w:color w:val="000000" w:themeColor="text1"/>
        </w:rPr>
        <w:t xml:space="preserve"> do docente orientador atualizado até o dia </w:t>
      </w:r>
      <w:r w:rsidR="00B76B89" w:rsidRPr="00616BA5">
        <w:rPr>
          <w:rFonts w:ascii="Cambria" w:eastAsia="Arial" w:hAnsi="Cambria" w:cs="Arial"/>
          <w:color w:val="000000" w:themeColor="text1"/>
        </w:rPr>
        <w:t>02</w:t>
      </w:r>
      <w:r w:rsidRPr="00616BA5">
        <w:rPr>
          <w:rFonts w:ascii="Cambria" w:eastAsia="Arial" w:hAnsi="Cambria" w:cs="Arial"/>
          <w:color w:val="000000" w:themeColor="text1"/>
        </w:rPr>
        <w:t>/0</w:t>
      </w:r>
      <w:r w:rsidR="00B76B89" w:rsidRPr="00616BA5">
        <w:rPr>
          <w:rFonts w:ascii="Cambria" w:eastAsia="Arial" w:hAnsi="Cambria" w:cs="Arial"/>
          <w:color w:val="000000" w:themeColor="text1"/>
        </w:rPr>
        <w:t>9/2022</w:t>
      </w:r>
      <w:r w:rsidRPr="00616BA5">
        <w:rPr>
          <w:rFonts w:ascii="Cambria" w:eastAsia="Arial" w:hAnsi="Cambria" w:cs="Arial"/>
          <w:color w:val="000000" w:themeColor="text1"/>
        </w:rPr>
        <w:t xml:space="preserve">, no site do CNPq. A consulta do currículo para avaliação será realizada pelo Comitê de Gestão de Pós-Graduação </w:t>
      </w:r>
      <w:r w:rsidRPr="00616BA5">
        <w:rPr>
          <w:rFonts w:ascii="Cambria" w:eastAsia="Arial" w:hAnsi="Cambria" w:cs="Arial"/>
          <w:i/>
          <w:color w:val="000000" w:themeColor="text1"/>
        </w:rPr>
        <w:t>Stricto Sensu</w:t>
      </w:r>
      <w:r w:rsidR="00B76B89" w:rsidRPr="00616BA5">
        <w:rPr>
          <w:rFonts w:ascii="Cambria" w:eastAsia="Arial" w:hAnsi="Cambria" w:cs="Arial"/>
          <w:i/>
          <w:color w:val="000000" w:themeColor="text1"/>
        </w:rPr>
        <w:t>,</w:t>
      </w:r>
      <w:r w:rsidRPr="00616BA5">
        <w:rPr>
          <w:rFonts w:ascii="Cambria" w:eastAsia="Arial" w:hAnsi="Cambria" w:cs="Arial"/>
          <w:color w:val="000000" w:themeColor="text1"/>
        </w:rPr>
        <w:t xml:space="preserve"> Pesquisa</w:t>
      </w:r>
      <w:r w:rsidR="00B76B89" w:rsidRPr="00616BA5">
        <w:rPr>
          <w:rFonts w:ascii="Cambria" w:eastAsia="Arial" w:hAnsi="Cambria" w:cs="Arial"/>
          <w:color w:val="000000" w:themeColor="text1"/>
        </w:rPr>
        <w:t xml:space="preserve"> e Extensão </w:t>
      </w:r>
      <w:r w:rsidRPr="00616BA5">
        <w:rPr>
          <w:rFonts w:ascii="Cambria" w:eastAsia="Arial" w:hAnsi="Cambria" w:cs="Arial"/>
          <w:color w:val="000000" w:themeColor="text1"/>
        </w:rPr>
        <w:t xml:space="preserve">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diretamente na Plataforma Lattes.</w:t>
      </w:r>
    </w:p>
    <w:p w:rsidR="00307F6B" w:rsidRPr="00616BA5" w:rsidRDefault="006B4936">
      <w:pPr>
        <w:numPr>
          <w:ilvl w:val="0"/>
          <w:numId w:val="4"/>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Estar cadastrado na Plataforma Carlos Chagas;</w:t>
      </w:r>
    </w:p>
    <w:p w:rsidR="00307F6B" w:rsidRPr="00616BA5" w:rsidRDefault="006B4936">
      <w:pPr>
        <w:spacing w:line="360" w:lineRule="auto"/>
        <w:ind w:left="360"/>
        <w:jc w:val="both"/>
        <w:rPr>
          <w:rFonts w:ascii="Cambria" w:eastAsia="Arial" w:hAnsi="Cambria" w:cs="Arial"/>
          <w:b/>
          <w:color w:val="000000" w:themeColor="text1"/>
        </w:rPr>
      </w:pPr>
      <w:r w:rsidRPr="00616BA5">
        <w:rPr>
          <w:rFonts w:ascii="Cambria" w:eastAsia="Arial" w:hAnsi="Cambria" w:cs="Arial"/>
          <w:color w:val="000000" w:themeColor="text1"/>
        </w:rPr>
        <w:lastRenderedPageBreak/>
        <w:t xml:space="preserve">*Serão consideradas inscrições de Planos de Trabalhos vinculados apenas aos projetos institucionalizados na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 xml:space="preserve"> e que estejam cadastrados no diretório de grupos de pesquisa do CNPq.</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d) </w:t>
      </w:r>
      <w:r w:rsidRPr="00616BA5">
        <w:rPr>
          <w:rFonts w:ascii="Cambria" w:eastAsia="Arial" w:hAnsi="Cambria" w:cs="Arial"/>
          <w:b/>
          <w:color w:val="000000" w:themeColor="text1"/>
        </w:rPr>
        <w:t>BOLSISTA:</w:t>
      </w:r>
      <w:r w:rsidRPr="00616BA5">
        <w:rPr>
          <w:rFonts w:ascii="Cambria" w:eastAsia="Arial" w:hAnsi="Cambria" w:cs="Arial"/>
          <w:color w:val="000000" w:themeColor="text1"/>
        </w:rPr>
        <w:t xml:space="preserve"> A documentação do aluno indicado deverá ser encaminhada por e-mail para </w:t>
      </w:r>
      <w:hyperlink r:id="rId10" w:history="1">
        <w:r w:rsidR="00B76B89" w:rsidRPr="00616BA5">
          <w:rPr>
            <w:rStyle w:val="Hyperlink"/>
            <w:rFonts w:ascii="Cambria" w:eastAsia="Arial" w:hAnsi="Cambria" w:cs="Arial"/>
          </w:rPr>
          <w:t>pesquisa@atitus.edu.br</w:t>
        </w:r>
      </w:hyperlink>
      <w:r w:rsidRPr="00616BA5">
        <w:rPr>
          <w:rFonts w:ascii="Cambria" w:eastAsia="Arial" w:hAnsi="Cambria" w:cs="Arial"/>
          <w:color w:val="000000" w:themeColor="text1"/>
        </w:rPr>
        <w:t xml:space="preserve"> , com o títul</w:t>
      </w:r>
      <w:r w:rsidR="00B76B89" w:rsidRPr="00616BA5">
        <w:rPr>
          <w:rFonts w:ascii="Cambria" w:eastAsia="Arial" w:hAnsi="Cambria" w:cs="Arial"/>
          <w:color w:val="000000" w:themeColor="text1"/>
        </w:rPr>
        <w:t>o Processo Seletivo Bolsas CNPq</w:t>
      </w:r>
      <w:r w:rsidRPr="00616BA5">
        <w:rPr>
          <w:rFonts w:ascii="Cambria" w:eastAsia="Arial" w:hAnsi="Cambria" w:cs="Arial"/>
          <w:color w:val="000000" w:themeColor="text1"/>
        </w:rPr>
        <w:t xml:space="preserve"> 202</w:t>
      </w:r>
      <w:r w:rsidR="00B76B89" w:rsidRPr="00616BA5">
        <w:rPr>
          <w:rFonts w:ascii="Cambria" w:eastAsia="Arial" w:hAnsi="Cambria" w:cs="Arial"/>
          <w:color w:val="000000" w:themeColor="text1"/>
        </w:rPr>
        <w:t>2</w:t>
      </w:r>
      <w:r w:rsidRPr="00616BA5">
        <w:rPr>
          <w:rFonts w:ascii="Cambria" w:eastAsia="Arial" w:hAnsi="Cambria" w:cs="Arial"/>
          <w:color w:val="000000" w:themeColor="text1"/>
        </w:rPr>
        <w:t xml:space="preserve">. </w:t>
      </w:r>
    </w:p>
    <w:p w:rsidR="00307F6B" w:rsidRPr="00616BA5" w:rsidRDefault="00307F6B">
      <w:pPr>
        <w:spacing w:line="360" w:lineRule="auto"/>
        <w:jc w:val="both"/>
        <w:rPr>
          <w:rFonts w:ascii="Cambria" w:eastAsia="Arial" w:hAnsi="Cambria" w:cs="Arial"/>
          <w:color w:val="000000" w:themeColor="text1"/>
        </w:rPr>
      </w:pPr>
    </w:p>
    <w:p w:rsidR="00307F6B" w:rsidRPr="00616BA5" w:rsidRDefault="006B4936">
      <w:pPr>
        <w:numPr>
          <w:ilvl w:val="0"/>
          <w:numId w:val="3"/>
        </w:numPr>
        <w:pBdr>
          <w:top w:val="nil"/>
          <w:left w:val="nil"/>
          <w:bottom w:val="nil"/>
          <w:right w:val="nil"/>
          <w:between w:val="nil"/>
        </w:pBd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Cópia (frente e verso) do CPF e RG do aluno indicado;</w:t>
      </w:r>
    </w:p>
    <w:p w:rsidR="00307F6B" w:rsidRPr="00616BA5" w:rsidRDefault="006B4936">
      <w:pPr>
        <w:numPr>
          <w:ilvl w:val="0"/>
          <w:numId w:val="5"/>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Declaração (anexo II) assinado pelo pesquisador solicitante e pelo aluno indicado, informando que o aluno não possui vínculo empregatício e não recebe nenhum outro tipo de bolsa de auxílio, além da ciência de que deverão informar o </w:t>
      </w:r>
      <w:r w:rsidR="006E1AF7" w:rsidRPr="00616BA5">
        <w:rPr>
          <w:rFonts w:ascii="Cambria" w:eastAsia="Arial" w:hAnsi="Cambria" w:cs="Arial"/>
          <w:color w:val="000000" w:themeColor="text1"/>
        </w:rPr>
        <w:t>Departamento de Pós-Graduação, Pesquisa e Extensão</w:t>
      </w:r>
      <w:r w:rsidRPr="00616BA5">
        <w:rPr>
          <w:rFonts w:ascii="Cambria" w:eastAsia="Arial" w:hAnsi="Cambria" w:cs="Arial"/>
          <w:color w:val="000000" w:themeColor="text1"/>
        </w:rPr>
        <w:t xml:space="preserve"> caso o aluno venha a estabelecer qualquer tipo de vínculo empregatício, o que acarretará a necessidade de substituição do bolsista;</w:t>
      </w:r>
    </w:p>
    <w:p w:rsidR="00307F6B" w:rsidRPr="00616BA5" w:rsidRDefault="006B4936">
      <w:pPr>
        <w:numPr>
          <w:ilvl w:val="0"/>
          <w:numId w:val="5"/>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Currículo Lattes atualizado;</w:t>
      </w:r>
    </w:p>
    <w:p w:rsidR="00307F6B" w:rsidRPr="00616BA5" w:rsidRDefault="006B4936">
      <w:pPr>
        <w:numPr>
          <w:ilvl w:val="0"/>
          <w:numId w:val="5"/>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Histórico Escolar;</w:t>
      </w:r>
    </w:p>
    <w:p w:rsidR="00307F6B" w:rsidRPr="00616BA5" w:rsidRDefault="006B4936">
      <w:pPr>
        <w:numPr>
          <w:ilvl w:val="0"/>
          <w:numId w:val="5"/>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Comprovante de matrícula atualizado;</w:t>
      </w:r>
    </w:p>
    <w:p w:rsidR="00307F6B" w:rsidRPr="00616BA5" w:rsidRDefault="006B4936">
      <w:pPr>
        <w:numPr>
          <w:ilvl w:val="0"/>
          <w:numId w:val="5"/>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Cópia do certificado de apresentação de trabalho na MIC em 20</w:t>
      </w:r>
      <w:r w:rsidR="00B76B89" w:rsidRPr="00616BA5">
        <w:rPr>
          <w:rFonts w:ascii="Cambria" w:eastAsia="Arial" w:hAnsi="Cambria" w:cs="Arial"/>
          <w:color w:val="000000" w:themeColor="text1"/>
        </w:rPr>
        <w:t>21</w:t>
      </w:r>
      <w:r w:rsidRPr="00616BA5">
        <w:rPr>
          <w:rFonts w:ascii="Cambria" w:eastAsia="Arial" w:hAnsi="Cambria" w:cs="Arial"/>
          <w:color w:val="000000" w:themeColor="text1"/>
        </w:rPr>
        <w:t xml:space="preserve"> e Comprovante de inscrição na Mostra em 202</w:t>
      </w:r>
      <w:r w:rsidR="00B76B89" w:rsidRPr="00616BA5">
        <w:rPr>
          <w:rFonts w:ascii="Cambria" w:eastAsia="Arial" w:hAnsi="Cambria" w:cs="Arial"/>
          <w:color w:val="000000" w:themeColor="text1"/>
        </w:rPr>
        <w:t>2</w:t>
      </w:r>
      <w:r w:rsidRPr="00616BA5">
        <w:rPr>
          <w:rFonts w:ascii="Cambria" w:eastAsia="Arial" w:hAnsi="Cambria" w:cs="Arial"/>
          <w:color w:val="000000" w:themeColor="text1"/>
        </w:rPr>
        <w:t>;</w:t>
      </w:r>
    </w:p>
    <w:p w:rsidR="00307F6B" w:rsidRPr="00616BA5" w:rsidRDefault="006B4936">
      <w:pPr>
        <w:numPr>
          <w:ilvl w:val="0"/>
          <w:numId w:val="5"/>
        </w:num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Plano de trabalho.</w:t>
      </w:r>
    </w:p>
    <w:p w:rsidR="00307F6B" w:rsidRPr="00616BA5" w:rsidRDefault="006B4936">
      <w:pPr>
        <w:spacing w:line="360" w:lineRule="auto"/>
        <w:jc w:val="both"/>
        <w:rPr>
          <w:rFonts w:ascii="Cambria" w:eastAsia="Arial" w:hAnsi="Cambria" w:cs="Arial"/>
          <w:b/>
          <w:i/>
          <w:color w:val="000000" w:themeColor="text1"/>
        </w:rPr>
      </w:pPr>
      <w:r w:rsidRPr="00616BA5">
        <w:rPr>
          <w:rFonts w:ascii="Cambria" w:eastAsia="Arial" w:hAnsi="Cambria" w:cs="Arial"/>
          <w:b/>
          <w:i/>
          <w:color w:val="000000" w:themeColor="text1"/>
        </w:rPr>
        <w:t xml:space="preserve">OBS: o aluno contemplado com bolsa deverá apresentar junto ao </w:t>
      </w:r>
      <w:r w:rsidR="006E1AF7" w:rsidRPr="00616BA5">
        <w:rPr>
          <w:rFonts w:ascii="Cambria" w:eastAsia="Arial" w:hAnsi="Cambria" w:cs="Arial"/>
          <w:b/>
          <w:i/>
          <w:color w:val="000000" w:themeColor="text1"/>
        </w:rPr>
        <w:t>Departamento de Pós-Graduação, Pesquisa e Extensão</w:t>
      </w:r>
      <w:r w:rsidRPr="00616BA5">
        <w:rPr>
          <w:rFonts w:ascii="Cambria" w:eastAsia="Arial" w:hAnsi="Cambria" w:cs="Arial"/>
          <w:b/>
          <w:i/>
          <w:color w:val="000000" w:themeColor="text1"/>
        </w:rPr>
        <w:t xml:space="preserve">, o comprovante de abertura de conta corrente no Banco do Brasil – até a data </w:t>
      </w:r>
      <w:r w:rsidR="00B76B89" w:rsidRPr="00616BA5">
        <w:rPr>
          <w:rFonts w:ascii="Cambria" w:eastAsia="Arial" w:hAnsi="Cambria" w:cs="Arial"/>
          <w:b/>
          <w:i/>
          <w:color w:val="000000" w:themeColor="text1"/>
        </w:rPr>
        <w:t>de 12/09</w:t>
      </w:r>
      <w:r w:rsidRPr="00616BA5">
        <w:rPr>
          <w:rFonts w:ascii="Cambria" w:eastAsia="Arial" w:hAnsi="Cambria" w:cs="Arial"/>
          <w:b/>
          <w:i/>
          <w:color w:val="000000" w:themeColor="text1"/>
        </w:rPr>
        <w:t>/202</w:t>
      </w:r>
      <w:r w:rsidR="00B76B89" w:rsidRPr="00616BA5">
        <w:rPr>
          <w:rFonts w:ascii="Cambria" w:eastAsia="Arial" w:hAnsi="Cambria" w:cs="Arial"/>
          <w:b/>
          <w:i/>
          <w:color w:val="000000" w:themeColor="text1"/>
        </w:rPr>
        <w:t>2</w:t>
      </w:r>
      <w:r w:rsidRPr="00616BA5">
        <w:rPr>
          <w:rFonts w:ascii="Cambria" w:eastAsia="Arial" w:hAnsi="Cambria" w:cs="Arial"/>
          <w:b/>
          <w:i/>
          <w:color w:val="000000" w:themeColor="text1"/>
        </w:rPr>
        <w:t xml:space="preserve"> até às 1</w:t>
      </w:r>
      <w:r w:rsidR="00B76B89" w:rsidRPr="00616BA5">
        <w:rPr>
          <w:rFonts w:ascii="Cambria" w:eastAsia="Arial" w:hAnsi="Cambria" w:cs="Arial"/>
          <w:b/>
          <w:i/>
          <w:color w:val="000000" w:themeColor="text1"/>
        </w:rPr>
        <w:t>5</w:t>
      </w:r>
      <w:r w:rsidRPr="00616BA5">
        <w:rPr>
          <w:rFonts w:ascii="Cambria" w:eastAsia="Arial" w:hAnsi="Cambria" w:cs="Arial"/>
          <w:b/>
          <w:i/>
          <w:color w:val="000000" w:themeColor="text1"/>
        </w:rPr>
        <w:t>:00hs, assim como estar cadastrado na Plataforma Carlos Chagas. Link: http://carloschagas.cnpq.br/</w:t>
      </w:r>
      <w:r w:rsidRPr="00616BA5">
        <w:rPr>
          <w:rFonts w:ascii="Cambria" w:eastAsia="Arial" w:hAnsi="Cambria" w:cs="Arial"/>
          <w:b/>
          <w:i/>
          <w:color w:val="000000" w:themeColor="text1"/>
          <w:u w:val="single"/>
        </w:rPr>
        <w:t xml:space="preserve"> </w:t>
      </w:r>
    </w:p>
    <w:p w:rsidR="00B76B89" w:rsidRPr="00616BA5" w:rsidRDefault="00B76B89">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e) Após a divulgação dos resultados, o orientador deverá incluir até o dia </w:t>
      </w:r>
      <w:r w:rsidR="00B76B89" w:rsidRPr="00616BA5">
        <w:rPr>
          <w:rFonts w:ascii="Cambria" w:eastAsia="Arial" w:hAnsi="Cambria" w:cs="Arial"/>
          <w:color w:val="000000" w:themeColor="text1"/>
        </w:rPr>
        <w:t>15</w:t>
      </w:r>
      <w:r w:rsidRPr="00616BA5">
        <w:rPr>
          <w:rFonts w:ascii="Cambria" w:eastAsia="Arial" w:hAnsi="Cambria" w:cs="Arial"/>
          <w:color w:val="000000" w:themeColor="text1"/>
        </w:rPr>
        <w:t xml:space="preserve"> de </w:t>
      </w:r>
      <w:r w:rsidR="00B76B89" w:rsidRPr="00616BA5">
        <w:rPr>
          <w:rFonts w:ascii="Cambria" w:eastAsia="Arial" w:hAnsi="Cambria" w:cs="Arial"/>
          <w:color w:val="000000" w:themeColor="text1"/>
        </w:rPr>
        <w:t>setembro de 2022</w:t>
      </w:r>
      <w:r w:rsidRPr="00616BA5">
        <w:rPr>
          <w:rFonts w:ascii="Cambria" w:eastAsia="Arial" w:hAnsi="Cambria" w:cs="Arial"/>
          <w:color w:val="000000" w:themeColor="text1"/>
        </w:rPr>
        <w:t>, o aluno selecionado em sua equipe no Diretório dos Grupos de Pesquisa no Brasil.</w:t>
      </w:r>
    </w:p>
    <w:p w:rsidR="00307F6B" w:rsidRPr="00616BA5" w:rsidRDefault="00307F6B">
      <w:pPr>
        <w:spacing w:line="360" w:lineRule="auto"/>
        <w:jc w:val="both"/>
        <w:rPr>
          <w:rFonts w:ascii="Cambria" w:eastAsia="Arial" w:hAnsi="Cambria" w:cs="Arial"/>
          <w:b/>
          <w:color w:val="000000" w:themeColor="text1"/>
        </w:rPr>
      </w:pP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b/>
          <w:color w:val="000000" w:themeColor="text1"/>
        </w:rPr>
        <w:t>5. DA SELEÇÃO, JULGAMENTO, CLASSIFICAÇÃO E ACOMPANHAMENTO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A análise de documentos, seleção, julgamento e acompanhamento de todos os processos descritos neste edital será efetuada pelo o Comitê Institucional e pelo Comitê Externo de Seleção e de Avaliação do Programa Institucional de Bolsas de Iniciação Científica PIBIC/CNPq e Programa Institucional de Bolsas de Iniciação em Desenvolvimento Tecnológico e Inovação PIBITI/CNPq.</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lastRenderedPageBreak/>
        <w:t xml:space="preserve">a) </w:t>
      </w:r>
      <w:r w:rsidRPr="00616BA5">
        <w:rPr>
          <w:rFonts w:ascii="Cambria" w:eastAsia="Arial" w:hAnsi="Cambria" w:cs="Arial"/>
          <w:b/>
          <w:color w:val="000000" w:themeColor="text1"/>
          <w:u w:val="single"/>
        </w:rPr>
        <w:t>Distribuição das cotas por Programa/Escola</w:t>
      </w:r>
      <w:r w:rsidRPr="00616BA5">
        <w:rPr>
          <w:rFonts w:ascii="Cambria" w:eastAsia="Arial" w:hAnsi="Cambria" w:cs="Arial"/>
          <w:color w:val="000000" w:themeColor="text1"/>
        </w:rPr>
        <w:t xml:space="preserve">: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Conforme previsto na Resolução nº 001/2018, art. 17º, inciso: I, II e III, para a distribuição das cotas de bolsas por Programa/Escola, serão seguidos os seguintes requisitos: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I - Serão distribuídas de forma equitativa entre os Programas recomendados pela CAPES;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II - As cotas remanescentes serão distribuídas considerando o conceito do Programa. Em caso de empate neste quesito, será considerada a proporção entre o número de bolsas (IC, ITI, MS e DR) e discentes matriculados no Stricto Sensu no momento da distribuição;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III - Para as demais rodadas de distribuição será seguido o critério de desempate, descrito no</w:t>
      </w:r>
      <w:r w:rsidR="00B6367C" w:rsidRPr="00616BA5">
        <w:rPr>
          <w:rFonts w:ascii="Cambria" w:eastAsia="Arial" w:hAnsi="Cambria" w:cs="Arial"/>
          <w:color w:val="000000" w:themeColor="text1"/>
        </w:rPr>
        <w:t xml:space="preserve"> </w:t>
      </w:r>
      <w:r w:rsidRPr="00616BA5">
        <w:rPr>
          <w:rFonts w:ascii="Cambria" w:eastAsia="Arial" w:hAnsi="Cambria" w:cs="Arial"/>
          <w:color w:val="000000" w:themeColor="text1"/>
        </w:rPr>
        <w:t>item b deste artigo, respeitando a distribuição unitária de cota por Programa.</w:t>
      </w:r>
    </w:p>
    <w:p w:rsidR="00307F6B" w:rsidRPr="00616BA5" w:rsidRDefault="00307F6B">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color w:val="000000" w:themeColor="text1"/>
          <w:u w:val="single"/>
        </w:rPr>
      </w:pPr>
      <w:r w:rsidRPr="00616BA5">
        <w:rPr>
          <w:rFonts w:ascii="Cambria" w:eastAsia="Arial" w:hAnsi="Cambria" w:cs="Arial"/>
          <w:color w:val="000000" w:themeColor="text1"/>
        </w:rPr>
        <w:t xml:space="preserve">b) </w:t>
      </w:r>
      <w:r w:rsidRPr="00616BA5">
        <w:rPr>
          <w:rFonts w:ascii="Cambria" w:eastAsia="Arial" w:hAnsi="Cambria" w:cs="Arial"/>
          <w:b/>
          <w:color w:val="000000" w:themeColor="text1"/>
          <w:u w:val="single"/>
        </w:rPr>
        <w:t>Da Classificação do Pesquisador</w:t>
      </w:r>
      <w:r w:rsidRPr="00616BA5">
        <w:rPr>
          <w:rFonts w:ascii="Cambria" w:eastAsia="Arial" w:hAnsi="Cambria" w:cs="Arial"/>
          <w:color w:val="000000" w:themeColor="text1"/>
          <w:u w:val="single"/>
        </w:rPr>
        <w:t>:</w:t>
      </w:r>
    </w:p>
    <w:p w:rsidR="00307F6B" w:rsidRPr="00616BA5" w:rsidRDefault="00307F6B">
      <w:pPr>
        <w:spacing w:line="360" w:lineRule="auto"/>
        <w:jc w:val="both"/>
        <w:rPr>
          <w:rFonts w:ascii="Cambria" w:eastAsia="Arial" w:hAnsi="Cambria" w:cs="Arial"/>
          <w:color w:val="000000" w:themeColor="text1"/>
        </w:rPr>
      </w:pPr>
    </w:p>
    <w:p w:rsidR="00307F6B" w:rsidRPr="00616BA5" w:rsidRDefault="006B4936">
      <w:pPr>
        <w:spacing w:line="360" w:lineRule="auto"/>
        <w:jc w:val="both"/>
        <w:rPr>
          <w:rFonts w:ascii="Cambria" w:eastAsia="Arial" w:hAnsi="Cambria" w:cs="Arial"/>
          <w:b/>
          <w:color w:val="000000" w:themeColor="text1"/>
        </w:rPr>
      </w:pPr>
      <w:r w:rsidRPr="00616BA5">
        <w:rPr>
          <w:rFonts w:ascii="Cambria" w:eastAsia="Arial" w:hAnsi="Cambria" w:cs="Arial"/>
          <w:color w:val="000000" w:themeColor="text1"/>
        </w:rPr>
        <w:t xml:space="preserve">A Análise de documentos, seleção, julgamento e acompanhamento de todos os processos descritos neste edital será efetuada pela Comissão Institucional de Acompanhamento e Seleção dos Bolsistas de Iniciação Científica e Iniciação Tecnológica e Inovação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w:t>
      </w:r>
    </w:p>
    <w:p w:rsidR="00307F6B" w:rsidRPr="00616BA5" w:rsidRDefault="00307F6B">
      <w:pPr>
        <w:spacing w:line="360" w:lineRule="auto"/>
        <w:jc w:val="both"/>
        <w:rPr>
          <w:rFonts w:ascii="Cambria" w:eastAsia="Arial" w:hAnsi="Cambria" w:cs="Arial"/>
          <w:b/>
          <w:color w:val="000000" w:themeColor="text1"/>
        </w:rPr>
      </w:pPr>
    </w:p>
    <w:p w:rsidR="00B81001" w:rsidRPr="00616BA5" w:rsidRDefault="00B81001" w:rsidP="00B81001">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 xml:space="preserve">6.  </w:t>
      </w:r>
      <w:r w:rsidR="007A578D" w:rsidRPr="00616BA5">
        <w:rPr>
          <w:rFonts w:ascii="Cambria" w:eastAsia="Arial" w:hAnsi="Cambria" w:cs="Arial"/>
          <w:b/>
          <w:color w:val="000000" w:themeColor="text1"/>
        </w:rPr>
        <w:t>PUBLICAÇÕES</w:t>
      </w:r>
    </w:p>
    <w:p w:rsidR="00B81001" w:rsidRPr="00616BA5" w:rsidRDefault="00B81001" w:rsidP="00B81001">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a) As publicações científicas e qualquer outro meio de divulgação ou promoção de eventos ou de projetos</w:t>
      </w:r>
      <w:r w:rsidR="00D7449F" w:rsidRPr="00616BA5">
        <w:rPr>
          <w:rFonts w:ascii="Cambria" w:eastAsia="Arial" w:hAnsi="Cambria" w:cs="Arial"/>
          <w:color w:val="000000" w:themeColor="text1"/>
        </w:rPr>
        <w:t xml:space="preserve"> de pesquisa </w:t>
      </w:r>
      <w:r w:rsidRPr="00616BA5">
        <w:rPr>
          <w:rFonts w:ascii="Cambria" w:eastAsia="Arial" w:hAnsi="Cambria" w:cs="Arial"/>
          <w:color w:val="000000" w:themeColor="text1"/>
        </w:rPr>
        <w:t>apoiados pela presente Chamada deverão citar, obrigatoriamente, o apoio do CNPq e de outras entidades/órgãos financiadores.</w:t>
      </w:r>
    </w:p>
    <w:p w:rsidR="00B81001" w:rsidRPr="00616BA5" w:rsidRDefault="00B81001" w:rsidP="00B81001">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b) Nas publicações científicas o CNPq deverá ser citado exclusivamente como “Conselho</w:t>
      </w:r>
    </w:p>
    <w:p w:rsidR="00B81001" w:rsidRPr="00616BA5" w:rsidRDefault="00B81001" w:rsidP="00B81001">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Nacional de Desenvolvimento Científico e Tecnológico – CNPq” ou como “National Council for</w:t>
      </w:r>
      <w:r w:rsidR="00D7449F" w:rsidRPr="00616BA5">
        <w:rPr>
          <w:rFonts w:ascii="Cambria" w:eastAsia="Arial" w:hAnsi="Cambria" w:cs="Arial"/>
          <w:color w:val="000000" w:themeColor="text1"/>
        </w:rPr>
        <w:t xml:space="preserve"> </w:t>
      </w:r>
      <w:r w:rsidRPr="00616BA5">
        <w:rPr>
          <w:rFonts w:ascii="Cambria" w:eastAsia="Arial" w:hAnsi="Cambria" w:cs="Arial"/>
          <w:color w:val="000000" w:themeColor="text1"/>
        </w:rPr>
        <w:t>Scientific and Technological Development – CNPq”.</w:t>
      </w:r>
    </w:p>
    <w:p w:rsidR="00B81001" w:rsidRPr="00616BA5" w:rsidRDefault="00D7449F" w:rsidP="00B81001">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w:t>
      </w:r>
      <w:r w:rsidR="00B81001" w:rsidRPr="00616BA5">
        <w:rPr>
          <w:rFonts w:ascii="Cambria" w:eastAsia="Arial" w:hAnsi="Cambria" w:cs="Arial"/>
          <w:color w:val="000000" w:themeColor="text1"/>
        </w:rPr>
        <w:t xml:space="preserve"> As ações publicitárias atinentes a projetos realizados com recursos desta Chamada deverão observar rigorosamente as disposições que regulam a matéria.</w:t>
      </w:r>
    </w:p>
    <w:p w:rsidR="00B81001" w:rsidRPr="00616BA5" w:rsidRDefault="00D7449F" w:rsidP="00B81001">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d) </w:t>
      </w:r>
      <w:r w:rsidR="00B81001" w:rsidRPr="00616BA5">
        <w:rPr>
          <w:rFonts w:ascii="Cambria" w:eastAsia="Arial" w:hAnsi="Cambria" w:cs="Arial"/>
          <w:color w:val="000000" w:themeColor="text1"/>
        </w:rPr>
        <w:t>Os artigos científicos resultantes dos projetos apoiados deverão ser publicados, preferencialmente, em periódicos de acesso público e depositados, em conjunto com os dados</w:t>
      </w:r>
      <w:r w:rsidRPr="00616BA5">
        <w:rPr>
          <w:rFonts w:ascii="Cambria" w:eastAsia="Arial" w:hAnsi="Cambria" w:cs="Arial"/>
          <w:color w:val="000000" w:themeColor="text1"/>
        </w:rPr>
        <w:t xml:space="preserve"> </w:t>
      </w:r>
      <w:r w:rsidR="00B81001" w:rsidRPr="00616BA5">
        <w:rPr>
          <w:rFonts w:ascii="Cambria" w:eastAsia="Arial" w:hAnsi="Cambria" w:cs="Arial"/>
          <w:color w:val="000000" w:themeColor="text1"/>
        </w:rPr>
        <w:t>Científicos e com todo material suplementar relacionado, em repositórios eletrônicos de acesso público.</w:t>
      </w:r>
    </w:p>
    <w:p w:rsidR="00B81001" w:rsidRPr="00616BA5" w:rsidRDefault="00D7449F" w:rsidP="00B81001">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e)</w:t>
      </w:r>
      <w:r w:rsidR="00B81001" w:rsidRPr="00616BA5">
        <w:rPr>
          <w:rFonts w:ascii="Cambria" w:eastAsia="Arial" w:hAnsi="Cambria" w:cs="Arial"/>
          <w:color w:val="000000" w:themeColor="text1"/>
        </w:rPr>
        <w:t xml:space="preserve"> Caso os resultados do projeto ou o relatório venham a ter valor comercial ou possam levar ao desenvolvimento de um produto ou método envolvendo o estabelecimento de uma propriedade intelectual, a troca de informações e a reserva dos direitos, em cada caso, dar-</w:t>
      </w:r>
      <w:r w:rsidR="00B81001" w:rsidRPr="00616BA5">
        <w:rPr>
          <w:rFonts w:ascii="Cambria" w:eastAsia="Arial" w:hAnsi="Cambria" w:cs="Arial"/>
          <w:color w:val="000000" w:themeColor="text1"/>
        </w:rPr>
        <w:lastRenderedPageBreak/>
        <w:t>se-ão de acordo com o estabelecido na legislação vigente: Lei de Propriedade Industrial (Lei nº 9.279/1996 ), Marco</w:t>
      </w:r>
      <w:r w:rsidR="00616BA5" w:rsidRPr="00616BA5">
        <w:rPr>
          <w:rFonts w:ascii="Cambria" w:eastAsia="Arial" w:hAnsi="Cambria" w:cs="Arial"/>
          <w:color w:val="000000" w:themeColor="text1"/>
        </w:rPr>
        <w:t xml:space="preserve"> </w:t>
      </w:r>
      <w:r w:rsidR="00B81001" w:rsidRPr="00616BA5">
        <w:rPr>
          <w:rFonts w:ascii="Cambria" w:eastAsia="Arial" w:hAnsi="Cambria" w:cs="Arial"/>
          <w:color w:val="000000" w:themeColor="text1"/>
        </w:rPr>
        <w:t>Legal de CT&amp;I (EC 85/2015, Lei nº 10.973/2004, Lei nº 13.243/2016 e Decreto nº 9.283/2018) e normativo do CNPq que regula a matéria (PO-502/2021).</w:t>
      </w:r>
    </w:p>
    <w:p w:rsidR="00B81001" w:rsidRPr="00616BA5" w:rsidRDefault="00B81001">
      <w:pPr>
        <w:spacing w:line="360" w:lineRule="auto"/>
        <w:jc w:val="both"/>
        <w:rPr>
          <w:rFonts w:ascii="Cambria" w:eastAsia="Arial" w:hAnsi="Cambria" w:cs="Arial"/>
          <w:b/>
          <w:color w:val="000000" w:themeColor="text1"/>
        </w:rPr>
      </w:pPr>
    </w:p>
    <w:p w:rsidR="00307F6B" w:rsidRPr="00616BA5" w:rsidRDefault="00D7449F">
      <w:pPr>
        <w:spacing w:line="360" w:lineRule="auto"/>
        <w:jc w:val="both"/>
        <w:rPr>
          <w:rFonts w:ascii="Cambria" w:eastAsia="Arial" w:hAnsi="Cambria" w:cs="Arial"/>
          <w:b/>
          <w:color w:val="000000" w:themeColor="text1"/>
        </w:rPr>
      </w:pPr>
      <w:r w:rsidRPr="00616BA5">
        <w:rPr>
          <w:rFonts w:ascii="Cambria" w:eastAsia="Arial" w:hAnsi="Cambria" w:cs="Arial"/>
          <w:b/>
          <w:color w:val="000000" w:themeColor="text1"/>
        </w:rPr>
        <w:t>7</w:t>
      </w:r>
      <w:r w:rsidR="006B4936" w:rsidRPr="00616BA5">
        <w:rPr>
          <w:rFonts w:ascii="Cambria" w:eastAsia="Arial" w:hAnsi="Cambria" w:cs="Arial"/>
          <w:b/>
          <w:color w:val="000000" w:themeColor="text1"/>
        </w:rPr>
        <w:t>. DAS DISPOSIÇÕES FINAIS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a) O não cumprimento das normas presentes neste edital invalida a solicitação de inscrição;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b) Informações adicionais poderão ser obtidas junto ao </w:t>
      </w:r>
      <w:r w:rsidR="006E1AF7" w:rsidRPr="00616BA5">
        <w:rPr>
          <w:rFonts w:ascii="Cambria" w:eastAsia="Arial" w:hAnsi="Cambria" w:cs="Arial"/>
          <w:color w:val="000000" w:themeColor="text1"/>
        </w:rPr>
        <w:t>Departamento de Pós-Graduação, Pesquisa e Extensão</w:t>
      </w:r>
      <w:r w:rsidRPr="00616BA5">
        <w:rPr>
          <w:rFonts w:ascii="Cambria" w:eastAsia="Arial" w:hAnsi="Cambria" w:cs="Arial"/>
          <w:color w:val="000000" w:themeColor="text1"/>
        </w:rPr>
        <w:t xml:space="preserve"> da </w:t>
      </w:r>
      <w:r w:rsidR="00B0788C" w:rsidRPr="00616BA5">
        <w:rPr>
          <w:rFonts w:ascii="Cambria" w:eastAsia="Arial" w:hAnsi="Cambria" w:cs="Arial"/>
          <w:color w:val="000000" w:themeColor="text1"/>
        </w:rPr>
        <w:t>ATITUS</w:t>
      </w:r>
      <w:r w:rsidRPr="00616BA5">
        <w:rPr>
          <w:rFonts w:ascii="Cambria" w:eastAsia="Arial" w:hAnsi="Cambria" w:cs="Arial"/>
          <w:color w:val="000000" w:themeColor="text1"/>
        </w:rPr>
        <w:t>;</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c)</w:t>
      </w:r>
      <w:r w:rsidR="00616BA5">
        <w:rPr>
          <w:rFonts w:ascii="Cambria" w:eastAsia="Arial" w:hAnsi="Cambria" w:cs="Arial"/>
          <w:color w:val="000000" w:themeColor="text1"/>
        </w:rPr>
        <w:t xml:space="preserve"> </w:t>
      </w:r>
      <w:r w:rsidRPr="00616BA5">
        <w:rPr>
          <w:rFonts w:ascii="Cambria" w:eastAsia="Arial" w:hAnsi="Cambria" w:cs="Arial"/>
          <w:color w:val="000000" w:themeColor="text1"/>
        </w:rPr>
        <w:t xml:space="preserve">Os casos omissos serão resolvidos pelos os Comitês de seleção, avaliação e acompanhamento;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d) As bolsas concedidas neste edital não geram vínculo empregatício, sendo concedidas exclusivamente para o desenvolvimento de pesquisa científica, tecnológica ou de inovação;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 xml:space="preserve">e) A bolsa de iniciação científica e de iniciação tecnológica e inovação do CNPq pressupõe dedicação exclusiva ao curso de graduação do bolsista e às atividades da bolsa, sendo cumprida a carga horária mínima de 12 horas semanais no âmbito do projeto em que está inserido;  </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f) É vedada a divisão da mensalidade entre dois ou mais alunos;</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g) É vedado o pagamento de bolsas em caráter retroativo;</w:t>
      </w:r>
    </w:p>
    <w:p w:rsidR="00307F6B" w:rsidRPr="00616BA5" w:rsidRDefault="006B4936">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h) O benefício poderá ser cancelado a qualquer tempo por questões orçamentárias do Conselho Nacional de Desenvolv</w:t>
      </w:r>
      <w:r w:rsidR="00D7449F" w:rsidRPr="00616BA5">
        <w:rPr>
          <w:rFonts w:ascii="Cambria" w:eastAsia="Arial" w:hAnsi="Cambria" w:cs="Arial"/>
          <w:color w:val="000000" w:themeColor="text1"/>
        </w:rPr>
        <w:t>imento Científico e Tecnológico;</w:t>
      </w:r>
    </w:p>
    <w:p w:rsidR="00D7449F" w:rsidRPr="00616BA5" w:rsidRDefault="00D7449F" w:rsidP="00D7449F">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i) A presente Chamada regula-se pelo disposto na Emenda Constitucional nº 85, de 26 de fevereiro de 2015, e pelos preceitos de direito público inseridos no Marco Legal de CT&amp;I, Lei nº 10.973, de 02 de dezembro de 2004, Lei nº 13.243, de 11 de janeiro de 2016, Decreto nº 9.283, de 07 de fevereiro de 2018, e, em especial, pelas normas internas do CNPq;</w:t>
      </w:r>
    </w:p>
    <w:p w:rsidR="00D7449F" w:rsidRPr="00616BA5" w:rsidRDefault="00D7449F" w:rsidP="00D7449F">
      <w:pPr>
        <w:spacing w:line="360" w:lineRule="auto"/>
        <w:jc w:val="both"/>
        <w:rPr>
          <w:rFonts w:ascii="Cambria" w:eastAsia="Arial" w:hAnsi="Cambria" w:cs="Arial"/>
          <w:color w:val="000000" w:themeColor="text1"/>
        </w:rPr>
      </w:pPr>
      <w:r w:rsidRPr="00616BA5">
        <w:rPr>
          <w:rFonts w:ascii="Cambria" w:eastAsia="Arial" w:hAnsi="Cambria" w:cs="Arial"/>
          <w:color w:val="000000" w:themeColor="text1"/>
        </w:rPr>
        <w:t>j) A qualquer tempo, a presente Chamada poderá ser revogada ou anulada, no todo ou em parte, por meio de decisão devidamente fundamentada da Diretoria Executiva do CNPq, sem que isso implique direito à indenização ou reclamação de qualquer natureza.</w:t>
      </w:r>
    </w:p>
    <w:p w:rsidR="00D7449F" w:rsidRDefault="00D7449F">
      <w:pPr>
        <w:spacing w:line="360" w:lineRule="auto"/>
        <w:jc w:val="both"/>
        <w:rPr>
          <w:rFonts w:ascii="Cambria" w:eastAsia="Arial" w:hAnsi="Cambria" w:cs="Arial"/>
          <w:color w:val="000000" w:themeColor="text1"/>
        </w:rPr>
      </w:pPr>
    </w:p>
    <w:p w:rsidR="00307F6B" w:rsidRPr="001A4884" w:rsidRDefault="006B4936" w:rsidP="007A578D">
      <w:pPr>
        <w:jc w:val="right"/>
        <w:rPr>
          <w:rFonts w:ascii="Cambria" w:eastAsia="Arial" w:hAnsi="Cambria" w:cs="Arial"/>
          <w:color w:val="000000" w:themeColor="text1"/>
        </w:rPr>
      </w:pPr>
      <w:r w:rsidRPr="001A4884">
        <w:rPr>
          <w:rFonts w:ascii="Cambria" w:eastAsia="Arial" w:hAnsi="Cambria" w:cs="Arial"/>
          <w:color w:val="000000" w:themeColor="text1"/>
        </w:rPr>
        <w:t xml:space="preserve">Passo Fundo, </w:t>
      </w:r>
      <w:r w:rsidR="00B76B89" w:rsidRPr="00B76B89">
        <w:rPr>
          <w:rFonts w:ascii="Cambria" w:eastAsia="Arial" w:hAnsi="Cambria" w:cs="Arial"/>
          <w:color w:val="000000" w:themeColor="text1"/>
        </w:rPr>
        <w:t>29</w:t>
      </w:r>
      <w:r w:rsidRPr="001A4884">
        <w:rPr>
          <w:rFonts w:ascii="Cambria" w:eastAsia="Arial" w:hAnsi="Cambria" w:cs="Arial"/>
          <w:color w:val="000000" w:themeColor="text1"/>
        </w:rPr>
        <w:t xml:space="preserve"> de </w:t>
      </w:r>
      <w:r w:rsidR="00B76B89">
        <w:rPr>
          <w:rFonts w:ascii="Cambria" w:eastAsia="Arial" w:hAnsi="Cambria" w:cs="Arial"/>
          <w:color w:val="000000" w:themeColor="text1"/>
        </w:rPr>
        <w:t>agosto de 2022</w:t>
      </w:r>
      <w:r w:rsidRPr="001A4884">
        <w:rPr>
          <w:rFonts w:ascii="Cambria" w:eastAsia="Arial" w:hAnsi="Cambria" w:cs="Arial"/>
          <w:color w:val="000000" w:themeColor="text1"/>
        </w:rPr>
        <w:t>.</w:t>
      </w:r>
    </w:p>
    <w:p w:rsidR="00307F6B" w:rsidRPr="001A4884" w:rsidRDefault="00307F6B">
      <w:pPr>
        <w:spacing w:line="360" w:lineRule="auto"/>
        <w:jc w:val="right"/>
        <w:rPr>
          <w:rFonts w:ascii="Cambria" w:eastAsia="Arial" w:hAnsi="Cambria" w:cs="Arial"/>
          <w:color w:val="000000" w:themeColor="text1"/>
        </w:rPr>
      </w:pPr>
    </w:p>
    <w:p w:rsidR="00307F6B" w:rsidRPr="001A4884" w:rsidRDefault="006B4936">
      <w:pPr>
        <w:jc w:val="right"/>
        <w:rPr>
          <w:rFonts w:ascii="Cambria" w:eastAsia="Arial" w:hAnsi="Cambria" w:cs="Arial"/>
          <w:color w:val="000000" w:themeColor="text1"/>
        </w:rPr>
      </w:pPr>
      <w:r w:rsidRPr="001A4884">
        <w:rPr>
          <w:rFonts w:ascii="Cambria" w:eastAsia="Arial" w:hAnsi="Cambria" w:cs="Arial"/>
          <w:color w:val="000000" w:themeColor="text1"/>
        </w:rPr>
        <w:t>Profa. Dra. Caroline Calice da Silva</w:t>
      </w:r>
    </w:p>
    <w:p w:rsidR="00307F6B" w:rsidRPr="001A4884" w:rsidRDefault="006B4936">
      <w:pPr>
        <w:jc w:val="right"/>
        <w:rPr>
          <w:rFonts w:ascii="Cambria" w:eastAsia="Arial" w:hAnsi="Cambria" w:cs="Arial"/>
          <w:b/>
          <w:color w:val="000000" w:themeColor="text1"/>
        </w:rPr>
      </w:pPr>
      <w:r w:rsidRPr="001A4884">
        <w:rPr>
          <w:rFonts w:ascii="Cambria" w:eastAsia="Arial" w:hAnsi="Cambria" w:cs="Arial"/>
          <w:b/>
          <w:color w:val="000000" w:themeColor="text1"/>
        </w:rPr>
        <w:t xml:space="preserve">Diretora de Pós-Graduação </w:t>
      </w:r>
      <w:r w:rsidRPr="001A4884">
        <w:rPr>
          <w:rFonts w:ascii="Cambria" w:eastAsia="Arial" w:hAnsi="Cambria" w:cs="Arial"/>
          <w:b/>
          <w:i/>
          <w:color w:val="000000" w:themeColor="text1"/>
        </w:rPr>
        <w:t>Stricto Sensu</w:t>
      </w:r>
      <w:r w:rsidR="00B76B89">
        <w:rPr>
          <w:rFonts w:ascii="Cambria" w:eastAsia="Arial" w:hAnsi="Cambria" w:cs="Arial"/>
          <w:b/>
          <w:i/>
          <w:color w:val="000000" w:themeColor="text1"/>
        </w:rPr>
        <w:t>,</w:t>
      </w:r>
      <w:r w:rsidRPr="001A4884">
        <w:rPr>
          <w:rFonts w:ascii="Cambria" w:eastAsia="Arial" w:hAnsi="Cambria" w:cs="Arial"/>
          <w:b/>
          <w:color w:val="000000" w:themeColor="text1"/>
        </w:rPr>
        <w:t xml:space="preserve"> Pesquisa</w:t>
      </w:r>
      <w:r w:rsidR="00B76B89">
        <w:rPr>
          <w:rFonts w:ascii="Cambria" w:eastAsia="Arial" w:hAnsi="Cambria" w:cs="Arial"/>
          <w:b/>
          <w:color w:val="000000" w:themeColor="text1"/>
        </w:rPr>
        <w:t xml:space="preserve"> e Extensão</w:t>
      </w:r>
    </w:p>
    <w:p w:rsidR="00307F6B" w:rsidRPr="001A4884" w:rsidRDefault="00B0788C">
      <w:pPr>
        <w:jc w:val="right"/>
        <w:rPr>
          <w:rFonts w:ascii="Cambria" w:eastAsia="Arial" w:hAnsi="Cambria" w:cs="Arial"/>
          <w:b/>
          <w:color w:val="000000" w:themeColor="text1"/>
        </w:rPr>
      </w:pPr>
      <w:r w:rsidRPr="001A4884">
        <w:rPr>
          <w:rFonts w:ascii="Cambria" w:eastAsia="Arial" w:hAnsi="Cambria" w:cs="Arial"/>
          <w:b/>
          <w:color w:val="000000" w:themeColor="text1"/>
        </w:rPr>
        <w:t>ATITUS</w:t>
      </w:r>
    </w:p>
    <w:p w:rsidR="00446635" w:rsidRDefault="00446635" w:rsidP="00446635">
      <w:pPr>
        <w:spacing w:line="360" w:lineRule="auto"/>
        <w:rPr>
          <w:rFonts w:ascii="Arial" w:eastAsia="Arial" w:hAnsi="Arial" w:cs="Arial"/>
          <w:b/>
        </w:rPr>
      </w:pPr>
      <w:r w:rsidRPr="00446635">
        <w:rPr>
          <w:rFonts w:ascii="Arial" w:eastAsia="Arial" w:hAnsi="Arial" w:cs="Arial"/>
          <w:b/>
        </w:rPr>
        <w:lastRenderedPageBreak/>
        <w:t>ANEXO</w:t>
      </w:r>
    </w:p>
    <w:p w:rsidR="00446635" w:rsidRDefault="00446635" w:rsidP="00446635">
      <w:pPr>
        <w:spacing w:line="360" w:lineRule="auto"/>
        <w:rPr>
          <w:rFonts w:ascii="Arial" w:eastAsia="Arial" w:hAnsi="Arial" w:cs="Arial"/>
          <w:b/>
        </w:rPr>
      </w:pPr>
    </w:p>
    <w:p w:rsidR="00307F6B" w:rsidRDefault="006B4936">
      <w:pPr>
        <w:spacing w:line="360" w:lineRule="auto"/>
        <w:jc w:val="center"/>
        <w:rPr>
          <w:rFonts w:ascii="Arial" w:eastAsia="Arial" w:hAnsi="Arial" w:cs="Arial"/>
          <w:b/>
        </w:rPr>
      </w:pPr>
      <w:r>
        <w:rPr>
          <w:rFonts w:ascii="Arial" w:eastAsia="Arial" w:hAnsi="Arial" w:cs="Arial"/>
          <w:b/>
        </w:rPr>
        <w:t>PLANO DE TRABALHO INDIVIDUAL DO BOLSISTA</w:t>
      </w:r>
    </w:p>
    <w:tbl>
      <w:tblPr>
        <w:tblStyle w:val="a0"/>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992"/>
        <w:gridCol w:w="993"/>
        <w:gridCol w:w="992"/>
        <w:gridCol w:w="992"/>
        <w:gridCol w:w="992"/>
        <w:gridCol w:w="993"/>
        <w:gridCol w:w="992"/>
      </w:tblGrid>
      <w:tr w:rsidR="00307F6B">
        <w:tc>
          <w:tcPr>
            <w:tcW w:w="10031" w:type="dxa"/>
            <w:gridSpan w:val="8"/>
          </w:tcPr>
          <w:p w:rsidR="00307F6B" w:rsidRDefault="006B4936">
            <w:pPr>
              <w:spacing w:line="360" w:lineRule="auto"/>
              <w:rPr>
                <w:rFonts w:ascii="Arial" w:eastAsia="Arial" w:hAnsi="Arial" w:cs="Arial"/>
                <w:b/>
              </w:rPr>
            </w:pPr>
            <w:r>
              <w:rPr>
                <w:rFonts w:ascii="Arial" w:eastAsia="Arial" w:hAnsi="Arial" w:cs="Arial"/>
                <w:b/>
              </w:rPr>
              <w:t>TÍTULO DO PROJETO:</w:t>
            </w:r>
            <w:permStart w:id="960184512" w:edGrp="everyone"/>
            <w:r w:rsidR="00446635">
              <w:rPr>
                <w:rFonts w:ascii="Arial" w:eastAsia="Arial" w:hAnsi="Arial" w:cs="Arial"/>
                <w:b/>
              </w:rPr>
              <w:t xml:space="preserve">       </w:t>
            </w:r>
            <w:permEnd w:id="960184512"/>
            <w:r>
              <w:rPr>
                <w:rFonts w:ascii="Arial" w:eastAsia="Arial" w:hAnsi="Arial" w:cs="Arial"/>
                <w:b/>
              </w:rPr>
              <w:t xml:space="preserve"> </w:t>
            </w:r>
            <w:r w:rsidR="00446635">
              <w:rPr>
                <w:rFonts w:ascii="Arial" w:eastAsia="Arial" w:hAnsi="Arial" w:cs="Arial"/>
                <w:b/>
              </w:rPr>
              <w:t xml:space="preserve">  </w:t>
            </w:r>
          </w:p>
        </w:tc>
      </w:tr>
      <w:tr w:rsidR="00307F6B">
        <w:tc>
          <w:tcPr>
            <w:tcW w:w="10031" w:type="dxa"/>
            <w:gridSpan w:val="8"/>
          </w:tcPr>
          <w:p w:rsidR="00307F6B" w:rsidRDefault="006B4936">
            <w:pPr>
              <w:spacing w:line="360" w:lineRule="auto"/>
              <w:rPr>
                <w:rFonts w:ascii="Arial" w:eastAsia="Arial" w:hAnsi="Arial" w:cs="Arial"/>
                <w:b/>
              </w:rPr>
            </w:pPr>
            <w:r>
              <w:rPr>
                <w:rFonts w:ascii="Arial" w:eastAsia="Arial" w:hAnsi="Arial" w:cs="Arial"/>
                <w:b/>
              </w:rPr>
              <w:t>TÍTULO DO GRUPO DE PESQUISA:</w:t>
            </w:r>
            <w:r w:rsidR="00446635">
              <w:rPr>
                <w:rFonts w:ascii="Arial" w:eastAsia="Arial" w:hAnsi="Arial" w:cs="Arial"/>
                <w:b/>
              </w:rPr>
              <w:t xml:space="preserve">   </w:t>
            </w:r>
            <w:permStart w:id="6574912" w:edGrp="everyone"/>
            <w:r w:rsidR="00446635">
              <w:rPr>
                <w:rFonts w:ascii="Arial" w:eastAsia="Arial" w:hAnsi="Arial" w:cs="Arial"/>
                <w:b/>
              </w:rPr>
              <w:t xml:space="preserve">      </w:t>
            </w:r>
            <w:permEnd w:id="6574912"/>
          </w:p>
        </w:tc>
      </w:tr>
      <w:tr w:rsidR="00307F6B">
        <w:tc>
          <w:tcPr>
            <w:tcW w:w="10031" w:type="dxa"/>
            <w:gridSpan w:val="8"/>
          </w:tcPr>
          <w:p w:rsidR="00307F6B" w:rsidRDefault="006B4936">
            <w:pPr>
              <w:spacing w:line="360" w:lineRule="auto"/>
              <w:rPr>
                <w:rFonts w:ascii="Arial" w:eastAsia="Arial" w:hAnsi="Arial" w:cs="Arial"/>
                <w:b/>
              </w:rPr>
            </w:pPr>
            <w:r>
              <w:rPr>
                <w:rFonts w:ascii="Arial" w:eastAsia="Arial" w:hAnsi="Arial" w:cs="Arial"/>
                <w:b/>
              </w:rPr>
              <w:t>NOME COMPLETO DO COORDENADOR DO PROJETO:</w:t>
            </w:r>
            <w:r w:rsidR="00446635">
              <w:rPr>
                <w:rFonts w:ascii="Arial" w:eastAsia="Arial" w:hAnsi="Arial" w:cs="Arial"/>
                <w:b/>
              </w:rPr>
              <w:t xml:space="preserve">   </w:t>
            </w:r>
            <w:permStart w:id="1986928177" w:edGrp="everyone"/>
            <w:r w:rsidR="00446635">
              <w:rPr>
                <w:rFonts w:ascii="Arial" w:eastAsia="Arial" w:hAnsi="Arial" w:cs="Arial"/>
                <w:b/>
              </w:rPr>
              <w:t xml:space="preserve">      </w:t>
            </w:r>
            <w:permEnd w:id="1986928177"/>
          </w:p>
        </w:tc>
      </w:tr>
      <w:tr w:rsidR="00307F6B">
        <w:tc>
          <w:tcPr>
            <w:tcW w:w="10031" w:type="dxa"/>
            <w:gridSpan w:val="8"/>
          </w:tcPr>
          <w:p w:rsidR="00307F6B" w:rsidRDefault="006B4936">
            <w:pPr>
              <w:spacing w:line="360" w:lineRule="auto"/>
              <w:rPr>
                <w:rFonts w:ascii="Arial" w:eastAsia="Arial" w:hAnsi="Arial" w:cs="Arial"/>
                <w:b/>
              </w:rPr>
            </w:pPr>
            <w:r>
              <w:rPr>
                <w:rFonts w:ascii="Arial" w:eastAsia="Arial" w:hAnsi="Arial" w:cs="Arial"/>
                <w:b/>
              </w:rPr>
              <w:t>LINHA DE PESQUISA:</w:t>
            </w:r>
            <w:r w:rsidR="00446635">
              <w:rPr>
                <w:rFonts w:ascii="Arial" w:eastAsia="Arial" w:hAnsi="Arial" w:cs="Arial"/>
                <w:b/>
              </w:rPr>
              <w:t xml:space="preserve">   </w:t>
            </w:r>
            <w:permStart w:id="1253647814" w:edGrp="everyone"/>
            <w:r w:rsidR="00446635">
              <w:rPr>
                <w:rFonts w:ascii="Arial" w:eastAsia="Arial" w:hAnsi="Arial" w:cs="Arial"/>
                <w:b/>
              </w:rPr>
              <w:t xml:space="preserve">    </w:t>
            </w:r>
            <w:permEnd w:id="1253647814"/>
          </w:p>
        </w:tc>
      </w:tr>
      <w:tr w:rsidR="00307F6B">
        <w:tc>
          <w:tcPr>
            <w:tcW w:w="10031" w:type="dxa"/>
            <w:gridSpan w:val="8"/>
          </w:tcPr>
          <w:p w:rsidR="00307F6B" w:rsidRDefault="006B4936">
            <w:pPr>
              <w:spacing w:line="360" w:lineRule="auto"/>
              <w:rPr>
                <w:rFonts w:ascii="Arial" w:eastAsia="Arial" w:hAnsi="Arial" w:cs="Arial"/>
                <w:b/>
              </w:rPr>
            </w:pPr>
            <w:r>
              <w:rPr>
                <w:rFonts w:ascii="Arial" w:eastAsia="Arial" w:hAnsi="Arial" w:cs="Arial"/>
                <w:b/>
              </w:rPr>
              <w:t>ESCOLA:</w:t>
            </w:r>
            <w:r w:rsidR="00446635">
              <w:rPr>
                <w:rFonts w:ascii="Arial" w:eastAsia="Arial" w:hAnsi="Arial" w:cs="Arial"/>
                <w:b/>
              </w:rPr>
              <w:t xml:space="preserve"> </w:t>
            </w:r>
            <w:permStart w:id="60055127" w:edGrp="everyone"/>
            <w:r w:rsidR="00446635">
              <w:rPr>
                <w:rFonts w:ascii="Arial" w:eastAsia="Arial" w:hAnsi="Arial" w:cs="Arial"/>
                <w:b/>
              </w:rPr>
              <w:t xml:space="preserve">     </w:t>
            </w:r>
            <w:permEnd w:id="60055127"/>
          </w:p>
        </w:tc>
      </w:tr>
      <w:tr w:rsidR="00307F6B">
        <w:tc>
          <w:tcPr>
            <w:tcW w:w="10031" w:type="dxa"/>
            <w:gridSpan w:val="8"/>
          </w:tcPr>
          <w:p w:rsidR="00307F6B" w:rsidRDefault="006B4936">
            <w:pPr>
              <w:spacing w:line="360" w:lineRule="auto"/>
              <w:rPr>
                <w:rFonts w:ascii="Arial" w:eastAsia="Arial" w:hAnsi="Arial" w:cs="Arial"/>
                <w:b/>
              </w:rPr>
            </w:pPr>
            <w:r>
              <w:rPr>
                <w:rFonts w:ascii="Arial" w:eastAsia="Arial" w:hAnsi="Arial" w:cs="Arial"/>
                <w:b/>
              </w:rPr>
              <w:t>NOME COMPLETO DO BOLSISTA INDICADO:</w:t>
            </w:r>
            <w:r w:rsidR="00446635">
              <w:rPr>
                <w:rFonts w:ascii="Arial" w:eastAsia="Arial" w:hAnsi="Arial" w:cs="Arial"/>
                <w:b/>
              </w:rPr>
              <w:t xml:space="preserve">  </w:t>
            </w:r>
            <w:permStart w:id="484534522" w:edGrp="everyone"/>
            <w:r w:rsidR="00446635">
              <w:rPr>
                <w:rFonts w:ascii="Arial" w:eastAsia="Arial" w:hAnsi="Arial" w:cs="Arial"/>
                <w:b/>
              </w:rPr>
              <w:t xml:space="preserve">    </w:t>
            </w:r>
            <w:permEnd w:id="484534522"/>
          </w:p>
        </w:tc>
      </w:tr>
      <w:tr w:rsidR="00307F6B">
        <w:tc>
          <w:tcPr>
            <w:tcW w:w="10031" w:type="dxa"/>
            <w:gridSpan w:val="8"/>
          </w:tcPr>
          <w:p w:rsidR="00307F6B" w:rsidRDefault="006B4936">
            <w:pPr>
              <w:spacing w:line="360" w:lineRule="auto"/>
              <w:rPr>
                <w:rFonts w:ascii="Arial" w:eastAsia="Arial" w:hAnsi="Arial" w:cs="Arial"/>
                <w:b/>
              </w:rPr>
            </w:pPr>
            <w:r>
              <w:rPr>
                <w:rFonts w:ascii="Arial" w:eastAsia="Arial" w:hAnsi="Arial" w:cs="Arial"/>
                <w:b/>
              </w:rPr>
              <w:t>CPF DO BOLSISTA INDICADO:</w:t>
            </w:r>
            <w:r w:rsidR="00446635">
              <w:rPr>
                <w:rFonts w:ascii="Arial" w:eastAsia="Arial" w:hAnsi="Arial" w:cs="Arial"/>
                <w:b/>
              </w:rPr>
              <w:t xml:space="preserve">  </w:t>
            </w:r>
            <w:permStart w:id="864555650" w:edGrp="everyone"/>
            <w:r w:rsidR="00446635">
              <w:rPr>
                <w:rFonts w:ascii="Arial" w:eastAsia="Arial" w:hAnsi="Arial" w:cs="Arial"/>
                <w:b/>
              </w:rPr>
              <w:t xml:space="preserve">     </w:t>
            </w:r>
            <w:permEnd w:id="864555650"/>
          </w:p>
        </w:tc>
      </w:tr>
      <w:tr w:rsidR="00307F6B">
        <w:tc>
          <w:tcPr>
            <w:tcW w:w="10031" w:type="dxa"/>
            <w:gridSpan w:val="8"/>
          </w:tcPr>
          <w:p w:rsidR="00307F6B" w:rsidRDefault="00307F6B">
            <w:pPr>
              <w:spacing w:line="360" w:lineRule="auto"/>
              <w:rPr>
                <w:rFonts w:ascii="Arial" w:eastAsia="Arial" w:hAnsi="Arial" w:cs="Arial"/>
                <w:b/>
              </w:rPr>
            </w:pPr>
          </w:p>
        </w:tc>
      </w:tr>
      <w:tr w:rsidR="00307F6B">
        <w:tc>
          <w:tcPr>
            <w:tcW w:w="10031" w:type="dxa"/>
            <w:gridSpan w:val="8"/>
          </w:tcPr>
          <w:p w:rsidR="00307F6B" w:rsidRDefault="006B4936">
            <w:pPr>
              <w:numPr>
                <w:ilvl w:val="0"/>
                <w:numId w:val="2"/>
              </w:num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Atividades Compreendidas (máximo 500 caracteres)</w:t>
            </w:r>
          </w:p>
        </w:tc>
      </w:tr>
      <w:tr w:rsidR="00307F6B">
        <w:tc>
          <w:tcPr>
            <w:tcW w:w="10031" w:type="dxa"/>
            <w:gridSpan w:val="8"/>
          </w:tcPr>
          <w:p w:rsidR="00307F6B" w:rsidRDefault="00446635">
            <w:pPr>
              <w:spacing w:line="360" w:lineRule="auto"/>
              <w:rPr>
                <w:rFonts w:ascii="Arial" w:eastAsia="Arial" w:hAnsi="Arial" w:cs="Arial"/>
                <w:b/>
              </w:rPr>
            </w:pPr>
            <w:r>
              <w:rPr>
                <w:rFonts w:ascii="Arial" w:eastAsia="Arial" w:hAnsi="Arial" w:cs="Arial"/>
                <w:b/>
              </w:rPr>
              <w:t xml:space="preserve">  </w:t>
            </w:r>
            <w:permStart w:id="1277373344" w:edGrp="everyone"/>
            <w:r>
              <w:rPr>
                <w:rFonts w:ascii="Arial" w:eastAsia="Arial" w:hAnsi="Arial" w:cs="Arial"/>
                <w:b/>
              </w:rPr>
              <w:t xml:space="preserve">      </w:t>
            </w:r>
            <w:permEnd w:id="1277373344"/>
          </w:p>
        </w:tc>
      </w:tr>
      <w:tr w:rsidR="00307F6B">
        <w:tc>
          <w:tcPr>
            <w:tcW w:w="10031" w:type="dxa"/>
            <w:gridSpan w:val="8"/>
          </w:tcPr>
          <w:p w:rsidR="00307F6B" w:rsidRDefault="006B4936">
            <w:pPr>
              <w:numPr>
                <w:ilvl w:val="0"/>
                <w:numId w:val="2"/>
              </w:num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Cronograma</w:t>
            </w:r>
          </w:p>
        </w:tc>
      </w:tr>
      <w:tr w:rsidR="00307F6B">
        <w:tc>
          <w:tcPr>
            <w:tcW w:w="3085" w:type="dxa"/>
            <w:vMerge w:val="restart"/>
          </w:tcPr>
          <w:p w:rsidR="00307F6B" w:rsidRDefault="006B4936">
            <w:pPr>
              <w:spacing w:line="360" w:lineRule="auto"/>
              <w:rPr>
                <w:rFonts w:ascii="Arial" w:eastAsia="Arial" w:hAnsi="Arial" w:cs="Arial"/>
                <w:b/>
              </w:rPr>
            </w:pPr>
            <w:r>
              <w:rPr>
                <w:rFonts w:ascii="Arial" w:eastAsia="Arial" w:hAnsi="Arial" w:cs="Arial"/>
                <w:b/>
              </w:rPr>
              <w:t>Atividades</w:t>
            </w:r>
          </w:p>
          <w:p w:rsidR="00446635" w:rsidRDefault="00446635">
            <w:pPr>
              <w:spacing w:line="360" w:lineRule="auto"/>
              <w:rPr>
                <w:rFonts w:ascii="Arial" w:eastAsia="Arial" w:hAnsi="Arial" w:cs="Arial"/>
                <w:b/>
              </w:rPr>
            </w:pPr>
          </w:p>
        </w:tc>
        <w:tc>
          <w:tcPr>
            <w:tcW w:w="6946" w:type="dxa"/>
            <w:gridSpan w:val="7"/>
          </w:tcPr>
          <w:p w:rsidR="00307F6B" w:rsidRDefault="006B4936">
            <w:pPr>
              <w:spacing w:line="360" w:lineRule="auto"/>
              <w:jc w:val="center"/>
              <w:rPr>
                <w:rFonts w:ascii="Arial" w:eastAsia="Arial" w:hAnsi="Arial" w:cs="Arial"/>
                <w:b/>
              </w:rPr>
            </w:pPr>
            <w:r>
              <w:rPr>
                <w:rFonts w:ascii="Arial" w:eastAsia="Arial" w:hAnsi="Arial" w:cs="Arial"/>
                <w:b/>
              </w:rPr>
              <w:t>DURAÇÃO DO PROJETO (12 MESES)</w:t>
            </w:r>
          </w:p>
          <w:p w:rsidR="00307F6B" w:rsidRDefault="006B4936" w:rsidP="00B33A65">
            <w:pPr>
              <w:spacing w:line="360" w:lineRule="auto"/>
              <w:jc w:val="center"/>
              <w:rPr>
                <w:rFonts w:ascii="Arial" w:eastAsia="Arial" w:hAnsi="Arial" w:cs="Arial"/>
                <w:b/>
              </w:rPr>
            </w:pPr>
            <w:r>
              <w:rPr>
                <w:rFonts w:ascii="Arial" w:eastAsia="Arial" w:hAnsi="Arial" w:cs="Arial"/>
                <w:b/>
              </w:rPr>
              <w:t>01/0</w:t>
            </w:r>
            <w:r w:rsidR="00B33A65">
              <w:rPr>
                <w:rFonts w:ascii="Arial" w:eastAsia="Arial" w:hAnsi="Arial" w:cs="Arial"/>
                <w:b/>
              </w:rPr>
              <w:t>9</w:t>
            </w:r>
            <w:r>
              <w:rPr>
                <w:rFonts w:ascii="Arial" w:eastAsia="Arial" w:hAnsi="Arial" w:cs="Arial"/>
                <w:b/>
              </w:rPr>
              <w:t>/202</w:t>
            </w:r>
            <w:r w:rsidR="00B33A65">
              <w:rPr>
                <w:rFonts w:ascii="Arial" w:eastAsia="Arial" w:hAnsi="Arial" w:cs="Arial"/>
                <w:b/>
              </w:rPr>
              <w:t>2</w:t>
            </w:r>
            <w:r>
              <w:rPr>
                <w:rFonts w:ascii="Arial" w:eastAsia="Arial" w:hAnsi="Arial" w:cs="Arial"/>
                <w:b/>
              </w:rPr>
              <w:t xml:space="preserve"> </w:t>
            </w:r>
            <w:r w:rsidR="00B33A65">
              <w:rPr>
                <w:rFonts w:ascii="Arial" w:eastAsia="Arial" w:hAnsi="Arial" w:cs="Arial"/>
                <w:b/>
              </w:rPr>
              <w:t>até 31/08/2023</w:t>
            </w:r>
          </w:p>
        </w:tc>
      </w:tr>
      <w:tr w:rsidR="004D13E1" w:rsidTr="00271D98">
        <w:tc>
          <w:tcPr>
            <w:tcW w:w="3085" w:type="dxa"/>
            <w:vMerge/>
          </w:tcPr>
          <w:p w:rsidR="004D13E1" w:rsidRDefault="004D13E1">
            <w:pPr>
              <w:widowControl w:val="0"/>
              <w:pBdr>
                <w:top w:val="nil"/>
                <w:left w:val="nil"/>
                <w:bottom w:val="nil"/>
                <w:right w:val="nil"/>
                <w:between w:val="nil"/>
              </w:pBdr>
              <w:spacing w:line="276" w:lineRule="auto"/>
              <w:rPr>
                <w:rFonts w:ascii="Arial" w:eastAsia="Arial" w:hAnsi="Arial" w:cs="Arial"/>
                <w:b/>
              </w:rPr>
            </w:pPr>
          </w:p>
        </w:tc>
        <w:tc>
          <w:tcPr>
            <w:tcW w:w="6946" w:type="dxa"/>
            <w:gridSpan w:val="7"/>
          </w:tcPr>
          <w:p w:rsidR="004D13E1" w:rsidRDefault="004D13E1" w:rsidP="004D13E1">
            <w:pPr>
              <w:spacing w:line="360" w:lineRule="auto"/>
              <w:jc w:val="center"/>
              <w:rPr>
                <w:rFonts w:ascii="Arial" w:eastAsia="Arial" w:hAnsi="Arial" w:cs="Arial"/>
                <w:b/>
              </w:rPr>
            </w:pPr>
            <w:r>
              <w:rPr>
                <w:rFonts w:ascii="Arial" w:eastAsia="Arial" w:hAnsi="Arial" w:cs="Arial"/>
                <w:b/>
              </w:rPr>
              <w:t>2022/2023</w:t>
            </w:r>
          </w:p>
        </w:tc>
      </w:tr>
      <w:tr w:rsidR="00307F6B">
        <w:tc>
          <w:tcPr>
            <w:tcW w:w="3085" w:type="dxa"/>
            <w:vMerge/>
          </w:tcPr>
          <w:p w:rsidR="00307F6B" w:rsidRDefault="00307F6B">
            <w:pPr>
              <w:widowControl w:val="0"/>
              <w:pBdr>
                <w:top w:val="nil"/>
                <w:left w:val="nil"/>
                <w:bottom w:val="nil"/>
                <w:right w:val="nil"/>
                <w:between w:val="nil"/>
              </w:pBdr>
              <w:spacing w:line="276" w:lineRule="auto"/>
              <w:rPr>
                <w:rFonts w:ascii="Arial" w:eastAsia="Arial" w:hAnsi="Arial" w:cs="Arial"/>
                <w:b/>
              </w:rPr>
            </w:pPr>
          </w:p>
        </w:tc>
        <w:tc>
          <w:tcPr>
            <w:tcW w:w="992" w:type="dxa"/>
          </w:tcPr>
          <w:p w:rsidR="00307F6B" w:rsidRDefault="00616BA5">
            <w:pPr>
              <w:spacing w:line="360" w:lineRule="auto"/>
              <w:jc w:val="center"/>
              <w:rPr>
                <w:rFonts w:ascii="Arial" w:eastAsia="Arial" w:hAnsi="Arial" w:cs="Arial"/>
                <w:b/>
              </w:rPr>
            </w:pPr>
            <w:r>
              <w:rPr>
                <w:rFonts w:ascii="Arial" w:eastAsia="Arial" w:hAnsi="Arial" w:cs="Arial"/>
                <w:b/>
              </w:rPr>
              <w:t>Set</w:t>
            </w:r>
          </w:p>
        </w:tc>
        <w:tc>
          <w:tcPr>
            <w:tcW w:w="993" w:type="dxa"/>
          </w:tcPr>
          <w:p w:rsidR="00307F6B" w:rsidRDefault="00616BA5">
            <w:pPr>
              <w:spacing w:line="360" w:lineRule="auto"/>
              <w:jc w:val="center"/>
              <w:rPr>
                <w:rFonts w:ascii="Arial" w:eastAsia="Arial" w:hAnsi="Arial" w:cs="Arial"/>
                <w:b/>
              </w:rPr>
            </w:pPr>
            <w:r>
              <w:rPr>
                <w:rFonts w:ascii="Arial" w:eastAsia="Arial" w:hAnsi="Arial" w:cs="Arial"/>
                <w:b/>
              </w:rPr>
              <w:t>Out</w:t>
            </w:r>
          </w:p>
        </w:tc>
        <w:tc>
          <w:tcPr>
            <w:tcW w:w="992" w:type="dxa"/>
          </w:tcPr>
          <w:p w:rsidR="00307F6B" w:rsidRDefault="00616BA5">
            <w:pPr>
              <w:spacing w:line="360" w:lineRule="auto"/>
              <w:jc w:val="center"/>
              <w:rPr>
                <w:rFonts w:ascii="Arial" w:eastAsia="Arial" w:hAnsi="Arial" w:cs="Arial"/>
                <w:b/>
              </w:rPr>
            </w:pPr>
            <w:r>
              <w:rPr>
                <w:rFonts w:ascii="Arial" w:eastAsia="Arial" w:hAnsi="Arial" w:cs="Arial"/>
                <w:b/>
              </w:rPr>
              <w:t>Nov</w:t>
            </w:r>
          </w:p>
        </w:tc>
        <w:tc>
          <w:tcPr>
            <w:tcW w:w="992" w:type="dxa"/>
          </w:tcPr>
          <w:p w:rsidR="00307F6B" w:rsidRDefault="00616BA5">
            <w:pPr>
              <w:spacing w:line="360" w:lineRule="auto"/>
              <w:jc w:val="center"/>
              <w:rPr>
                <w:rFonts w:ascii="Arial" w:eastAsia="Arial" w:hAnsi="Arial" w:cs="Arial"/>
                <w:b/>
              </w:rPr>
            </w:pPr>
            <w:r>
              <w:rPr>
                <w:rFonts w:ascii="Arial" w:eastAsia="Arial" w:hAnsi="Arial" w:cs="Arial"/>
                <w:b/>
              </w:rPr>
              <w:t>Dez</w:t>
            </w:r>
          </w:p>
        </w:tc>
        <w:tc>
          <w:tcPr>
            <w:tcW w:w="992" w:type="dxa"/>
          </w:tcPr>
          <w:p w:rsidR="00307F6B" w:rsidRDefault="00B33A65">
            <w:pPr>
              <w:spacing w:line="360" w:lineRule="auto"/>
              <w:jc w:val="center"/>
              <w:rPr>
                <w:rFonts w:ascii="Arial" w:eastAsia="Arial" w:hAnsi="Arial" w:cs="Arial"/>
                <w:b/>
              </w:rPr>
            </w:pPr>
            <w:r>
              <w:rPr>
                <w:rFonts w:ascii="Arial" w:eastAsia="Arial" w:hAnsi="Arial" w:cs="Arial"/>
                <w:b/>
              </w:rPr>
              <w:t>Jan</w:t>
            </w:r>
          </w:p>
        </w:tc>
        <w:tc>
          <w:tcPr>
            <w:tcW w:w="993" w:type="dxa"/>
          </w:tcPr>
          <w:p w:rsidR="00307F6B" w:rsidRDefault="00B33A65" w:rsidP="00B33A65">
            <w:pPr>
              <w:spacing w:line="360" w:lineRule="auto"/>
              <w:jc w:val="center"/>
              <w:rPr>
                <w:rFonts w:ascii="Arial" w:eastAsia="Arial" w:hAnsi="Arial" w:cs="Arial"/>
                <w:b/>
              </w:rPr>
            </w:pPr>
            <w:r>
              <w:rPr>
                <w:rFonts w:ascii="Arial" w:eastAsia="Arial" w:hAnsi="Arial" w:cs="Arial"/>
                <w:b/>
              </w:rPr>
              <w:t>Fev</w:t>
            </w:r>
          </w:p>
        </w:tc>
        <w:tc>
          <w:tcPr>
            <w:tcW w:w="992" w:type="dxa"/>
          </w:tcPr>
          <w:p w:rsidR="00307F6B" w:rsidRDefault="00B33A65">
            <w:pPr>
              <w:spacing w:line="360" w:lineRule="auto"/>
              <w:jc w:val="center"/>
              <w:rPr>
                <w:rFonts w:ascii="Arial" w:eastAsia="Arial" w:hAnsi="Arial" w:cs="Arial"/>
                <w:b/>
              </w:rPr>
            </w:pPr>
            <w:r>
              <w:rPr>
                <w:rFonts w:ascii="Arial" w:eastAsia="Arial" w:hAnsi="Arial" w:cs="Arial"/>
                <w:b/>
              </w:rPr>
              <w:t>Mar</w:t>
            </w:r>
          </w:p>
        </w:tc>
      </w:tr>
      <w:tr w:rsidR="00307F6B">
        <w:tc>
          <w:tcPr>
            <w:tcW w:w="3085" w:type="dxa"/>
          </w:tcPr>
          <w:p w:rsidR="00307F6B" w:rsidRDefault="00307F6B">
            <w:pPr>
              <w:spacing w:line="360" w:lineRule="auto"/>
              <w:rPr>
                <w:rFonts w:ascii="Arial" w:eastAsia="Arial" w:hAnsi="Arial" w:cs="Arial"/>
              </w:rPr>
            </w:pPr>
            <w:permStart w:id="76356639" w:edGrp="everyone"/>
          </w:p>
        </w:tc>
        <w:tc>
          <w:tcPr>
            <w:tcW w:w="992" w:type="dxa"/>
          </w:tcPr>
          <w:p w:rsidR="00307F6B" w:rsidRDefault="00307F6B">
            <w:pPr>
              <w:spacing w:line="360" w:lineRule="auto"/>
              <w:jc w:val="center"/>
              <w:rPr>
                <w:rFonts w:ascii="Arial" w:eastAsia="Arial" w:hAnsi="Arial" w:cs="Arial"/>
              </w:rPr>
            </w:pPr>
          </w:p>
        </w:tc>
        <w:tc>
          <w:tcPr>
            <w:tcW w:w="993" w:type="dxa"/>
          </w:tcPr>
          <w:p w:rsidR="00307F6B" w:rsidRDefault="00307F6B">
            <w:pPr>
              <w:spacing w:line="360" w:lineRule="auto"/>
              <w:jc w:val="center"/>
              <w:rPr>
                <w:rFonts w:ascii="Arial" w:eastAsia="Arial" w:hAnsi="Arial" w:cs="Arial"/>
              </w:rPr>
            </w:pPr>
          </w:p>
        </w:tc>
        <w:tc>
          <w:tcPr>
            <w:tcW w:w="992" w:type="dxa"/>
          </w:tcPr>
          <w:p w:rsidR="00307F6B" w:rsidRDefault="00307F6B">
            <w:pPr>
              <w:spacing w:line="360" w:lineRule="auto"/>
              <w:jc w:val="center"/>
              <w:rPr>
                <w:rFonts w:ascii="Arial" w:eastAsia="Arial" w:hAnsi="Arial" w:cs="Arial"/>
              </w:rPr>
            </w:pPr>
          </w:p>
        </w:tc>
        <w:tc>
          <w:tcPr>
            <w:tcW w:w="992" w:type="dxa"/>
          </w:tcPr>
          <w:p w:rsidR="00307F6B" w:rsidRDefault="00307F6B">
            <w:pPr>
              <w:spacing w:line="360" w:lineRule="auto"/>
              <w:jc w:val="center"/>
              <w:rPr>
                <w:rFonts w:ascii="Arial" w:eastAsia="Arial" w:hAnsi="Arial" w:cs="Arial"/>
              </w:rPr>
            </w:pPr>
          </w:p>
        </w:tc>
        <w:tc>
          <w:tcPr>
            <w:tcW w:w="992" w:type="dxa"/>
          </w:tcPr>
          <w:p w:rsidR="00307F6B" w:rsidRDefault="00307F6B">
            <w:pPr>
              <w:spacing w:line="360" w:lineRule="auto"/>
              <w:jc w:val="center"/>
              <w:rPr>
                <w:rFonts w:ascii="Arial" w:eastAsia="Arial" w:hAnsi="Arial" w:cs="Arial"/>
              </w:rPr>
            </w:pPr>
          </w:p>
        </w:tc>
        <w:tc>
          <w:tcPr>
            <w:tcW w:w="993" w:type="dxa"/>
          </w:tcPr>
          <w:p w:rsidR="00307F6B" w:rsidRDefault="00307F6B">
            <w:pPr>
              <w:spacing w:line="360" w:lineRule="auto"/>
              <w:jc w:val="center"/>
              <w:rPr>
                <w:rFonts w:ascii="Arial" w:eastAsia="Arial" w:hAnsi="Arial" w:cs="Arial"/>
              </w:rPr>
            </w:pPr>
          </w:p>
        </w:tc>
        <w:tc>
          <w:tcPr>
            <w:tcW w:w="992" w:type="dxa"/>
          </w:tcPr>
          <w:p w:rsidR="00307F6B" w:rsidRDefault="00307F6B">
            <w:pPr>
              <w:spacing w:line="360" w:lineRule="auto"/>
              <w:jc w:val="center"/>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vMerge w:val="restart"/>
          </w:tcPr>
          <w:p w:rsidR="00307F6B" w:rsidRDefault="006B4936">
            <w:pPr>
              <w:spacing w:line="360" w:lineRule="auto"/>
              <w:rPr>
                <w:rFonts w:ascii="Arial" w:eastAsia="Arial" w:hAnsi="Arial" w:cs="Arial"/>
                <w:b/>
              </w:rPr>
            </w:pPr>
            <w:r>
              <w:rPr>
                <w:rFonts w:ascii="Arial" w:eastAsia="Arial" w:hAnsi="Arial" w:cs="Arial"/>
                <w:b/>
              </w:rPr>
              <w:t>Atividades</w:t>
            </w:r>
          </w:p>
        </w:tc>
        <w:tc>
          <w:tcPr>
            <w:tcW w:w="6946" w:type="dxa"/>
            <w:gridSpan w:val="7"/>
          </w:tcPr>
          <w:p w:rsidR="00307F6B" w:rsidRDefault="006B4936" w:rsidP="00B33A65">
            <w:pPr>
              <w:spacing w:line="360" w:lineRule="auto"/>
              <w:jc w:val="center"/>
              <w:rPr>
                <w:rFonts w:ascii="Arial" w:eastAsia="Arial" w:hAnsi="Arial" w:cs="Arial"/>
                <w:b/>
              </w:rPr>
            </w:pPr>
            <w:r>
              <w:rPr>
                <w:rFonts w:ascii="Arial" w:eastAsia="Arial" w:hAnsi="Arial" w:cs="Arial"/>
                <w:b/>
              </w:rPr>
              <w:t>DURAÇÃO DO PROJETO (12 MESES)</w:t>
            </w:r>
          </w:p>
        </w:tc>
      </w:tr>
      <w:tr w:rsidR="00307F6B">
        <w:tc>
          <w:tcPr>
            <w:tcW w:w="3085" w:type="dxa"/>
            <w:vMerge/>
          </w:tcPr>
          <w:p w:rsidR="00307F6B" w:rsidRDefault="00307F6B">
            <w:pPr>
              <w:widowControl w:val="0"/>
              <w:pBdr>
                <w:top w:val="nil"/>
                <w:left w:val="nil"/>
                <w:bottom w:val="nil"/>
                <w:right w:val="nil"/>
                <w:between w:val="nil"/>
              </w:pBdr>
              <w:spacing w:line="276" w:lineRule="auto"/>
              <w:rPr>
                <w:rFonts w:ascii="Arial" w:eastAsia="Arial" w:hAnsi="Arial" w:cs="Arial"/>
                <w:b/>
              </w:rPr>
            </w:pPr>
          </w:p>
        </w:tc>
        <w:tc>
          <w:tcPr>
            <w:tcW w:w="992" w:type="dxa"/>
          </w:tcPr>
          <w:p w:rsidR="00307F6B" w:rsidRDefault="00B33A65">
            <w:pPr>
              <w:spacing w:line="360" w:lineRule="auto"/>
              <w:jc w:val="center"/>
              <w:rPr>
                <w:rFonts w:ascii="Arial" w:eastAsia="Arial" w:hAnsi="Arial" w:cs="Arial"/>
                <w:b/>
              </w:rPr>
            </w:pPr>
            <w:proofErr w:type="spellStart"/>
            <w:r>
              <w:rPr>
                <w:rFonts w:ascii="Arial" w:eastAsia="Arial" w:hAnsi="Arial" w:cs="Arial"/>
                <w:b/>
              </w:rPr>
              <w:t>Abr</w:t>
            </w:r>
            <w:proofErr w:type="spellEnd"/>
          </w:p>
        </w:tc>
        <w:tc>
          <w:tcPr>
            <w:tcW w:w="993" w:type="dxa"/>
          </w:tcPr>
          <w:p w:rsidR="00307F6B" w:rsidRDefault="00B33A65">
            <w:pPr>
              <w:spacing w:line="360" w:lineRule="auto"/>
              <w:jc w:val="center"/>
              <w:rPr>
                <w:rFonts w:ascii="Arial" w:eastAsia="Arial" w:hAnsi="Arial" w:cs="Arial"/>
                <w:b/>
              </w:rPr>
            </w:pPr>
            <w:r>
              <w:rPr>
                <w:rFonts w:ascii="Arial" w:eastAsia="Arial" w:hAnsi="Arial" w:cs="Arial"/>
                <w:b/>
              </w:rPr>
              <w:t>Mai</w:t>
            </w:r>
          </w:p>
        </w:tc>
        <w:tc>
          <w:tcPr>
            <w:tcW w:w="992" w:type="dxa"/>
          </w:tcPr>
          <w:p w:rsidR="00307F6B" w:rsidRDefault="00B33A65">
            <w:pPr>
              <w:spacing w:line="360" w:lineRule="auto"/>
              <w:jc w:val="center"/>
              <w:rPr>
                <w:rFonts w:ascii="Arial" w:eastAsia="Arial" w:hAnsi="Arial" w:cs="Arial"/>
                <w:b/>
              </w:rPr>
            </w:pPr>
            <w:proofErr w:type="spellStart"/>
            <w:r>
              <w:rPr>
                <w:rFonts w:ascii="Arial" w:eastAsia="Arial" w:hAnsi="Arial" w:cs="Arial"/>
                <w:b/>
              </w:rPr>
              <w:t>Jun</w:t>
            </w:r>
            <w:proofErr w:type="spellEnd"/>
          </w:p>
        </w:tc>
        <w:tc>
          <w:tcPr>
            <w:tcW w:w="992" w:type="dxa"/>
          </w:tcPr>
          <w:p w:rsidR="00307F6B" w:rsidRDefault="00B33A65">
            <w:pPr>
              <w:spacing w:line="360" w:lineRule="auto"/>
              <w:jc w:val="center"/>
              <w:rPr>
                <w:rFonts w:ascii="Arial" w:eastAsia="Arial" w:hAnsi="Arial" w:cs="Arial"/>
                <w:b/>
              </w:rPr>
            </w:pPr>
            <w:proofErr w:type="spellStart"/>
            <w:r>
              <w:rPr>
                <w:rFonts w:ascii="Arial" w:eastAsia="Arial" w:hAnsi="Arial" w:cs="Arial"/>
                <w:b/>
              </w:rPr>
              <w:t>Jul</w:t>
            </w:r>
            <w:proofErr w:type="spellEnd"/>
          </w:p>
        </w:tc>
        <w:tc>
          <w:tcPr>
            <w:tcW w:w="992" w:type="dxa"/>
          </w:tcPr>
          <w:p w:rsidR="00307F6B" w:rsidRDefault="00B33A65">
            <w:pPr>
              <w:spacing w:line="360" w:lineRule="auto"/>
              <w:jc w:val="center"/>
              <w:rPr>
                <w:rFonts w:ascii="Arial" w:eastAsia="Arial" w:hAnsi="Arial" w:cs="Arial"/>
                <w:b/>
              </w:rPr>
            </w:pPr>
            <w:proofErr w:type="spellStart"/>
            <w:r>
              <w:rPr>
                <w:rFonts w:ascii="Arial" w:eastAsia="Arial" w:hAnsi="Arial" w:cs="Arial"/>
                <w:b/>
              </w:rPr>
              <w:t>Ago</w:t>
            </w:r>
            <w:proofErr w:type="spellEnd"/>
          </w:p>
        </w:tc>
        <w:tc>
          <w:tcPr>
            <w:tcW w:w="993" w:type="dxa"/>
          </w:tcPr>
          <w:p w:rsidR="00307F6B" w:rsidRDefault="00307F6B">
            <w:pPr>
              <w:spacing w:line="360" w:lineRule="auto"/>
              <w:rPr>
                <w:rFonts w:ascii="Arial" w:eastAsia="Arial" w:hAnsi="Arial" w:cs="Arial"/>
                <w:b/>
              </w:rPr>
            </w:pPr>
          </w:p>
        </w:tc>
        <w:tc>
          <w:tcPr>
            <w:tcW w:w="992" w:type="dxa"/>
          </w:tcPr>
          <w:p w:rsidR="00307F6B" w:rsidRDefault="00307F6B">
            <w:pPr>
              <w:spacing w:line="360" w:lineRule="auto"/>
              <w:rPr>
                <w:rFonts w:ascii="Arial" w:eastAsia="Arial" w:hAnsi="Arial" w:cs="Arial"/>
                <w:b/>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r w:rsidR="00307F6B">
        <w:tc>
          <w:tcPr>
            <w:tcW w:w="3085"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c>
          <w:tcPr>
            <w:tcW w:w="993" w:type="dxa"/>
          </w:tcPr>
          <w:p w:rsidR="00307F6B" w:rsidRDefault="00307F6B">
            <w:pPr>
              <w:spacing w:line="360" w:lineRule="auto"/>
              <w:rPr>
                <w:rFonts w:ascii="Arial" w:eastAsia="Arial" w:hAnsi="Arial" w:cs="Arial"/>
              </w:rPr>
            </w:pPr>
          </w:p>
        </w:tc>
        <w:tc>
          <w:tcPr>
            <w:tcW w:w="992" w:type="dxa"/>
          </w:tcPr>
          <w:p w:rsidR="00307F6B" w:rsidRDefault="00307F6B">
            <w:pPr>
              <w:spacing w:line="360" w:lineRule="auto"/>
              <w:rPr>
                <w:rFonts w:ascii="Arial" w:eastAsia="Arial" w:hAnsi="Arial" w:cs="Arial"/>
              </w:rPr>
            </w:pPr>
          </w:p>
        </w:tc>
      </w:tr>
    </w:tbl>
    <w:p w:rsidR="00307F6B" w:rsidRDefault="00307F6B">
      <w:pPr>
        <w:spacing w:line="360" w:lineRule="auto"/>
        <w:rPr>
          <w:rFonts w:ascii="Arial" w:eastAsia="Arial" w:hAnsi="Arial" w:cs="Arial"/>
          <w:b/>
        </w:rPr>
      </w:pPr>
    </w:p>
    <w:p w:rsidR="00307F6B" w:rsidRDefault="00307F6B">
      <w:pPr>
        <w:spacing w:line="360" w:lineRule="auto"/>
        <w:rPr>
          <w:rFonts w:ascii="Arial" w:eastAsia="Arial" w:hAnsi="Arial" w:cs="Arial"/>
          <w:b/>
        </w:rPr>
      </w:pPr>
    </w:p>
    <w:p w:rsidR="00307F6B" w:rsidRDefault="00307F6B">
      <w:pPr>
        <w:spacing w:line="360" w:lineRule="auto"/>
        <w:rPr>
          <w:rFonts w:ascii="Arial" w:eastAsia="Arial" w:hAnsi="Arial" w:cs="Arial"/>
          <w:b/>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446635" w:rsidRDefault="00446635">
      <w:pPr>
        <w:spacing w:line="360" w:lineRule="auto"/>
        <w:jc w:val="both"/>
        <w:rPr>
          <w:rFonts w:ascii="Arial" w:eastAsia="Arial" w:hAnsi="Arial" w:cs="Arial"/>
        </w:rPr>
      </w:pPr>
    </w:p>
    <w:p w:rsidR="00446635" w:rsidRDefault="00446635">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ermEnd w:id="76356639"/>
    <w:p w:rsidR="00307F6B" w:rsidRDefault="006B4936" w:rsidP="007A578D">
      <w:pPr>
        <w:spacing w:line="360" w:lineRule="auto"/>
        <w:rPr>
          <w:rFonts w:ascii="Arial" w:eastAsia="Arial" w:hAnsi="Arial" w:cs="Arial"/>
          <w:b/>
        </w:rPr>
      </w:pPr>
      <w:r>
        <w:rPr>
          <w:rFonts w:ascii="Arial" w:eastAsia="Arial" w:hAnsi="Arial" w:cs="Arial"/>
          <w:b/>
        </w:rPr>
        <w:lastRenderedPageBreak/>
        <w:t>ANEXO II</w:t>
      </w:r>
    </w:p>
    <w:p w:rsidR="00307F6B" w:rsidRDefault="00307F6B">
      <w:pPr>
        <w:spacing w:after="160" w:line="259" w:lineRule="auto"/>
        <w:jc w:val="center"/>
        <w:rPr>
          <w:rFonts w:ascii="Calibri" w:eastAsia="Calibri" w:hAnsi="Calibri" w:cs="Calibri"/>
          <w:b/>
          <w:sz w:val="32"/>
          <w:szCs w:val="32"/>
        </w:rPr>
      </w:pPr>
    </w:p>
    <w:p w:rsidR="00307F6B" w:rsidRDefault="00307F6B">
      <w:pPr>
        <w:spacing w:after="160" w:line="259" w:lineRule="auto"/>
        <w:jc w:val="center"/>
        <w:rPr>
          <w:rFonts w:ascii="Calibri" w:eastAsia="Calibri" w:hAnsi="Calibri" w:cs="Calibri"/>
          <w:b/>
          <w:sz w:val="32"/>
          <w:szCs w:val="32"/>
        </w:rPr>
      </w:pPr>
    </w:p>
    <w:p w:rsidR="00307F6B" w:rsidRDefault="00307F6B">
      <w:pPr>
        <w:spacing w:after="160" w:line="259" w:lineRule="auto"/>
        <w:jc w:val="center"/>
        <w:rPr>
          <w:rFonts w:ascii="Calibri" w:eastAsia="Calibri" w:hAnsi="Calibri" w:cs="Calibri"/>
          <w:b/>
          <w:sz w:val="32"/>
          <w:szCs w:val="32"/>
        </w:rPr>
      </w:pPr>
    </w:p>
    <w:p w:rsidR="00307F6B" w:rsidRDefault="006B4936">
      <w:pPr>
        <w:spacing w:after="160" w:line="259" w:lineRule="auto"/>
        <w:jc w:val="center"/>
        <w:rPr>
          <w:rFonts w:ascii="Calibri" w:eastAsia="Calibri" w:hAnsi="Calibri" w:cs="Calibri"/>
          <w:b/>
          <w:sz w:val="32"/>
          <w:szCs w:val="32"/>
        </w:rPr>
      </w:pPr>
      <w:r>
        <w:rPr>
          <w:rFonts w:ascii="Calibri" w:eastAsia="Calibri" w:hAnsi="Calibri" w:cs="Calibri"/>
          <w:b/>
          <w:sz w:val="32"/>
          <w:szCs w:val="32"/>
        </w:rPr>
        <w:t>DECLARAÇÃO</w:t>
      </w:r>
    </w:p>
    <w:p w:rsidR="00307F6B" w:rsidRDefault="00307F6B">
      <w:pPr>
        <w:spacing w:after="160" w:line="259" w:lineRule="auto"/>
        <w:rPr>
          <w:rFonts w:ascii="Calibri" w:eastAsia="Calibri" w:hAnsi="Calibri" w:cs="Calibri"/>
          <w:sz w:val="22"/>
          <w:szCs w:val="22"/>
        </w:rPr>
      </w:pPr>
    </w:p>
    <w:p w:rsidR="00307F6B" w:rsidRDefault="006B4936">
      <w:pPr>
        <w:spacing w:after="160" w:line="360" w:lineRule="auto"/>
        <w:jc w:val="both"/>
        <w:rPr>
          <w:rFonts w:ascii="Arial" w:eastAsia="Arial" w:hAnsi="Arial" w:cs="Arial"/>
        </w:rPr>
      </w:pPr>
      <w:r>
        <w:rPr>
          <w:rFonts w:ascii="Arial" w:eastAsia="Arial" w:hAnsi="Arial" w:cs="Arial"/>
        </w:rPr>
        <w:t xml:space="preserve">Eu, </w:t>
      </w:r>
      <w:permStart w:id="77678402" w:edGrp="everyone"/>
      <w:r>
        <w:rPr>
          <w:rFonts w:ascii="Arial" w:eastAsia="Arial" w:hAnsi="Arial" w:cs="Arial"/>
        </w:rPr>
        <w:t>(</w:t>
      </w:r>
      <w:proofErr w:type="gramStart"/>
      <w:r>
        <w:rPr>
          <w:rFonts w:ascii="Arial" w:eastAsia="Arial" w:hAnsi="Arial" w:cs="Arial"/>
          <w:color w:val="2E75B5"/>
        </w:rPr>
        <w:t>nome</w:t>
      </w:r>
      <w:permEnd w:id="77678402"/>
      <w:proofErr w:type="gramEnd"/>
      <w:r>
        <w:rPr>
          <w:rFonts w:ascii="Arial" w:eastAsia="Arial" w:hAnsi="Arial" w:cs="Arial"/>
        </w:rPr>
        <w:t xml:space="preserve">), portador(a) inscrito(a) pelo CPF nº </w:t>
      </w:r>
      <w:permStart w:id="1193428571" w:edGrp="everyone"/>
      <w:r>
        <w:rPr>
          <w:rFonts w:ascii="Arial" w:eastAsia="Arial" w:hAnsi="Arial" w:cs="Arial"/>
        </w:rPr>
        <w:t>(</w:t>
      </w:r>
      <w:proofErr w:type="spellStart"/>
      <w:r>
        <w:rPr>
          <w:rFonts w:ascii="Arial" w:eastAsia="Arial" w:hAnsi="Arial" w:cs="Arial"/>
          <w:color w:val="2E75B5"/>
        </w:rPr>
        <w:t>xxx</w:t>
      </w:r>
      <w:proofErr w:type="spellEnd"/>
      <w:r>
        <w:rPr>
          <w:rFonts w:ascii="Arial" w:eastAsia="Arial" w:hAnsi="Arial" w:cs="Arial"/>
        </w:rPr>
        <w:t>), (</w:t>
      </w:r>
      <w:r>
        <w:rPr>
          <w:rFonts w:ascii="Arial" w:eastAsia="Arial" w:hAnsi="Arial" w:cs="Arial"/>
          <w:color w:val="2E75B5"/>
        </w:rPr>
        <w:t>nacionalidade</w:t>
      </w:r>
      <w:permEnd w:id="1193428571"/>
      <w:r>
        <w:rPr>
          <w:rFonts w:ascii="Arial" w:eastAsia="Arial" w:hAnsi="Arial" w:cs="Arial"/>
        </w:rPr>
        <w:t xml:space="preserve">), domiciliado(a) no endereço </w:t>
      </w:r>
      <w:permStart w:id="1884431391" w:edGrp="everyone"/>
      <w:r>
        <w:rPr>
          <w:rFonts w:ascii="Arial" w:eastAsia="Arial" w:hAnsi="Arial" w:cs="Arial"/>
        </w:rPr>
        <w:t>(</w:t>
      </w:r>
      <w:r>
        <w:rPr>
          <w:rFonts w:ascii="Arial" w:eastAsia="Arial" w:hAnsi="Arial" w:cs="Arial"/>
          <w:color w:val="2E75B5"/>
        </w:rPr>
        <w:t>rua/nº/bairro/cidade/Estado/</w:t>
      </w:r>
      <w:proofErr w:type="spellStart"/>
      <w:r>
        <w:rPr>
          <w:rFonts w:ascii="Arial" w:eastAsia="Arial" w:hAnsi="Arial" w:cs="Arial"/>
          <w:color w:val="2E75B5"/>
        </w:rPr>
        <w:t>cep</w:t>
      </w:r>
      <w:permEnd w:id="1884431391"/>
      <w:proofErr w:type="spellEnd"/>
      <w:r>
        <w:rPr>
          <w:rFonts w:ascii="Arial" w:eastAsia="Arial" w:hAnsi="Arial" w:cs="Arial"/>
        </w:rPr>
        <w:t>), declaro para os devidos fins não possuir vínculo empregatício e não recebe nenhum outro tipo de bolsa de auxílio. Estou cient</w:t>
      </w:r>
      <w:r w:rsidR="00B33A65">
        <w:rPr>
          <w:rFonts w:ascii="Arial" w:eastAsia="Arial" w:hAnsi="Arial" w:cs="Arial"/>
        </w:rPr>
        <w:t>e que tenho o dever de informar</w:t>
      </w:r>
      <w:r>
        <w:rPr>
          <w:rFonts w:ascii="Arial" w:eastAsia="Arial" w:hAnsi="Arial" w:cs="Arial"/>
        </w:rPr>
        <w:t xml:space="preserve"> ao coordenador do projeto e ao </w:t>
      </w:r>
      <w:r w:rsidR="006E1AF7">
        <w:rPr>
          <w:rFonts w:ascii="Arial" w:eastAsia="Arial" w:hAnsi="Arial" w:cs="Arial"/>
        </w:rPr>
        <w:t>Departamento de Pós-Graduação, Pesquisa e Extensão</w:t>
      </w:r>
      <w:r>
        <w:rPr>
          <w:rFonts w:ascii="Arial" w:eastAsia="Arial" w:hAnsi="Arial" w:cs="Arial"/>
        </w:rPr>
        <w:t xml:space="preserve"> da </w:t>
      </w:r>
      <w:r w:rsidR="00B0788C">
        <w:rPr>
          <w:rFonts w:ascii="Arial" w:eastAsia="Arial" w:hAnsi="Arial" w:cs="Arial"/>
        </w:rPr>
        <w:t>ATITUS</w:t>
      </w:r>
      <w:r>
        <w:rPr>
          <w:rFonts w:ascii="Arial" w:eastAsia="Arial" w:hAnsi="Arial" w:cs="Arial"/>
        </w:rPr>
        <w:t xml:space="preserve">, caso eu venha estabelecer qualquer tipo de vínculo empregatício ou outro tipo de benefício, acarretando o cancelamento desse benefício. </w:t>
      </w:r>
    </w:p>
    <w:p w:rsidR="00307F6B" w:rsidRDefault="00307F6B">
      <w:pPr>
        <w:spacing w:after="160" w:line="259" w:lineRule="auto"/>
        <w:jc w:val="both"/>
        <w:rPr>
          <w:rFonts w:ascii="Calibri" w:eastAsia="Calibri" w:hAnsi="Calibri" w:cs="Calibri"/>
        </w:rPr>
      </w:pPr>
    </w:p>
    <w:p w:rsidR="00307F6B" w:rsidRDefault="00307F6B">
      <w:pPr>
        <w:spacing w:after="160" w:line="259" w:lineRule="auto"/>
        <w:jc w:val="both"/>
        <w:rPr>
          <w:rFonts w:ascii="Calibri" w:eastAsia="Calibri" w:hAnsi="Calibri" w:cs="Calibri"/>
        </w:rPr>
      </w:pPr>
      <w:bookmarkStart w:id="1" w:name="_heading=h.gjdgxs" w:colFirst="0" w:colLast="0"/>
      <w:bookmarkEnd w:id="1"/>
    </w:p>
    <w:p w:rsidR="00307F6B" w:rsidRDefault="00307F6B">
      <w:pPr>
        <w:spacing w:after="160" w:line="259" w:lineRule="auto"/>
        <w:jc w:val="right"/>
        <w:rPr>
          <w:rFonts w:ascii="Calibri" w:eastAsia="Calibri" w:hAnsi="Calibri" w:cs="Calibri"/>
        </w:rPr>
      </w:pPr>
    </w:p>
    <w:p w:rsidR="00307F6B" w:rsidRDefault="006B4936">
      <w:pPr>
        <w:spacing w:after="160" w:line="259" w:lineRule="auto"/>
        <w:jc w:val="right"/>
        <w:rPr>
          <w:rFonts w:ascii="Calibri" w:eastAsia="Calibri" w:hAnsi="Calibri" w:cs="Calibri"/>
        </w:rPr>
      </w:pPr>
      <w:r>
        <w:rPr>
          <w:rFonts w:ascii="Calibri" w:eastAsia="Calibri" w:hAnsi="Calibri" w:cs="Calibri"/>
        </w:rPr>
        <w:t>Passo Fundo</w:t>
      </w:r>
      <w:permStart w:id="553073625" w:edGrp="everyone"/>
      <w:r>
        <w:rPr>
          <w:rFonts w:ascii="Calibri" w:eastAsia="Calibri" w:hAnsi="Calibri" w:cs="Calibri"/>
        </w:rPr>
        <w:t xml:space="preserve">, __ de _________ </w:t>
      </w:r>
      <w:permEnd w:id="553073625"/>
      <w:r>
        <w:rPr>
          <w:rFonts w:ascii="Calibri" w:eastAsia="Calibri" w:hAnsi="Calibri" w:cs="Calibri"/>
        </w:rPr>
        <w:t>de 202</w:t>
      </w:r>
      <w:r w:rsidR="00B33A65">
        <w:rPr>
          <w:rFonts w:ascii="Calibri" w:eastAsia="Calibri" w:hAnsi="Calibri" w:cs="Calibri"/>
        </w:rPr>
        <w:t>2</w:t>
      </w:r>
      <w:r>
        <w:rPr>
          <w:rFonts w:ascii="Calibri" w:eastAsia="Calibri" w:hAnsi="Calibri" w:cs="Calibri"/>
        </w:rPr>
        <w:t>.</w:t>
      </w:r>
    </w:p>
    <w:p w:rsidR="00307F6B" w:rsidRDefault="006B4936">
      <w:pPr>
        <w:spacing w:after="160" w:line="259" w:lineRule="auto"/>
        <w:rPr>
          <w:rFonts w:ascii="Calibri" w:eastAsia="Calibri" w:hAnsi="Calibri" w:cs="Calibri"/>
          <w:sz w:val="22"/>
          <w:szCs w:val="22"/>
        </w:rPr>
      </w:pPr>
      <w:r>
        <w:rPr>
          <w:rFonts w:ascii="Calibri" w:eastAsia="Calibri" w:hAnsi="Calibri" w:cs="Calibri"/>
          <w:sz w:val="22"/>
          <w:szCs w:val="22"/>
        </w:rPr>
        <w:t xml:space="preserve"> </w:t>
      </w:r>
    </w:p>
    <w:p w:rsidR="00307F6B" w:rsidRDefault="00307F6B">
      <w:pPr>
        <w:spacing w:after="160" w:line="259" w:lineRule="auto"/>
        <w:rPr>
          <w:rFonts w:ascii="Calibri" w:eastAsia="Calibri" w:hAnsi="Calibri" w:cs="Calibri"/>
          <w:sz w:val="22"/>
          <w:szCs w:val="22"/>
        </w:rPr>
      </w:pPr>
      <w:permStart w:id="268785449" w:edGrp="everyone"/>
    </w:p>
    <w:p w:rsidR="00307F6B" w:rsidRDefault="006B4936">
      <w:pPr>
        <w:spacing w:after="160" w:line="259" w:lineRule="auto"/>
        <w:rPr>
          <w:rFonts w:ascii="Calibri" w:eastAsia="Calibri" w:hAnsi="Calibri" w:cs="Calibri"/>
          <w:sz w:val="22"/>
          <w:szCs w:val="22"/>
        </w:rPr>
      </w:pPr>
      <w:r>
        <w:rPr>
          <w:rFonts w:ascii="Calibri" w:eastAsia="Calibri" w:hAnsi="Calibri" w:cs="Calibri"/>
          <w:sz w:val="22"/>
          <w:szCs w:val="22"/>
        </w:rPr>
        <w:t xml:space="preserve">                 ________________________________                  ___________________________________</w:t>
      </w:r>
    </w:p>
    <w:p w:rsidR="00307F6B" w:rsidRDefault="006B4936">
      <w:pPr>
        <w:spacing w:after="160" w:line="259" w:lineRule="auto"/>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color w:val="2E75B5"/>
          <w:sz w:val="22"/>
          <w:szCs w:val="22"/>
        </w:rPr>
        <w:t xml:space="preserve">Nome do </w:t>
      </w:r>
      <w:proofErr w:type="gramStart"/>
      <w:r>
        <w:rPr>
          <w:rFonts w:ascii="Calibri" w:eastAsia="Calibri" w:hAnsi="Calibri" w:cs="Calibri"/>
          <w:color w:val="2E75B5"/>
          <w:sz w:val="22"/>
          <w:szCs w:val="22"/>
        </w:rPr>
        <w:t>orientador</w:t>
      </w:r>
      <w:r>
        <w:rPr>
          <w:rFonts w:ascii="Calibri" w:eastAsia="Calibri" w:hAnsi="Calibri" w:cs="Calibri"/>
          <w:sz w:val="22"/>
          <w:szCs w:val="22"/>
        </w:rPr>
        <w:t xml:space="preserve">)   </w:t>
      </w:r>
      <w:proofErr w:type="gramEnd"/>
      <w:r>
        <w:rPr>
          <w:rFonts w:ascii="Calibri" w:eastAsia="Calibri" w:hAnsi="Calibri" w:cs="Calibri"/>
          <w:sz w:val="22"/>
          <w:szCs w:val="22"/>
        </w:rPr>
        <w:t xml:space="preserve">                                                      (</w:t>
      </w:r>
      <w:r>
        <w:rPr>
          <w:rFonts w:ascii="Calibri" w:eastAsia="Calibri" w:hAnsi="Calibri" w:cs="Calibri"/>
          <w:color w:val="2E75B5"/>
          <w:sz w:val="22"/>
          <w:szCs w:val="22"/>
        </w:rPr>
        <w:t>nome do candidato</w:t>
      </w:r>
      <w:r>
        <w:rPr>
          <w:rFonts w:ascii="Calibri" w:eastAsia="Calibri" w:hAnsi="Calibri" w:cs="Calibri"/>
          <w:sz w:val="22"/>
          <w:szCs w:val="22"/>
        </w:rPr>
        <w:t>)</w:t>
      </w:r>
    </w:p>
    <w:permEnd w:id="268785449"/>
    <w:p w:rsidR="00307F6B" w:rsidRDefault="00307F6B">
      <w:pPr>
        <w:spacing w:line="360" w:lineRule="auto"/>
        <w:jc w:val="center"/>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p w:rsidR="00307F6B" w:rsidRDefault="00307F6B">
      <w:pPr>
        <w:spacing w:line="360" w:lineRule="auto"/>
        <w:jc w:val="both"/>
        <w:rPr>
          <w:rFonts w:ascii="Arial" w:eastAsia="Arial" w:hAnsi="Arial" w:cs="Arial"/>
        </w:rPr>
      </w:pPr>
    </w:p>
    <w:sectPr w:rsidR="00307F6B" w:rsidSect="00D8616A">
      <w:headerReference w:type="default" r:id="rId11"/>
      <w:pgSz w:w="11906" w:h="16838"/>
      <w:pgMar w:top="1417" w:right="1133" w:bottom="1417" w:left="1418"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F3" w:rsidRDefault="003C5FF3">
      <w:r>
        <w:separator/>
      </w:r>
    </w:p>
  </w:endnote>
  <w:endnote w:type="continuationSeparator" w:id="0">
    <w:p w:rsidR="003C5FF3" w:rsidRDefault="003C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F3" w:rsidRDefault="003C5FF3">
      <w:r>
        <w:separator/>
      </w:r>
    </w:p>
  </w:footnote>
  <w:footnote w:type="continuationSeparator" w:id="0">
    <w:p w:rsidR="003C5FF3" w:rsidRDefault="003C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F6B" w:rsidRDefault="00D8616A">
    <w:pPr>
      <w:pBdr>
        <w:top w:val="nil"/>
        <w:left w:val="nil"/>
        <w:bottom w:val="nil"/>
        <w:right w:val="nil"/>
        <w:between w:val="nil"/>
      </w:pBdr>
      <w:tabs>
        <w:tab w:val="center" w:pos="4252"/>
        <w:tab w:val="right" w:pos="8504"/>
        <w:tab w:val="left" w:pos="3960"/>
      </w:tabs>
      <w:jc w:val="right"/>
      <w:rPr>
        <w:color w:val="000000"/>
      </w:rPr>
    </w:pPr>
    <w:r>
      <w:rPr>
        <w:noProof/>
        <w:color w:val="000000"/>
      </w:rPr>
      <w:drawing>
        <wp:anchor distT="0" distB="0" distL="114300" distR="114300" simplePos="0" relativeHeight="251658240" behindDoc="1" locked="0" layoutInCell="1" allowOverlap="1">
          <wp:simplePos x="0" y="0"/>
          <wp:positionH relativeFrom="page">
            <wp:posOffset>47625</wp:posOffset>
          </wp:positionH>
          <wp:positionV relativeFrom="paragraph">
            <wp:posOffset>-245745</wp:posOffset>
          </wp:positionV>
          <wp:extent cx="7400290" cy="10543523"/>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11" cy="10549109"/>
                  </a:xfrm>
                  <a:prstGeom prst="rect">
                    <a:avLst/>
                  </a:prstGeom>
                  <a:noFill/>
                </pic:spPr>
              </pic:pic>
            </a:graphicData>
          </a:graphic>
          <wp14:sizeRelH relativeFrom="page">
            <wp14:pctWidth>0</wp14:pctWidth>
          </wp14:sizeRelH>
          <wp14:sizeRelV relativeFrom="page">
            <wp14:pctHeight>0</wp14:pctHeight>
          </wp14:sizeRelV>
        </wp:anchor>
      </w:drawing>
    </w:r>
    <w:r w:rsidR="006B4936">
      <w:rPr>
        <w:color w:val="000000"/>
      </w:rPr>
      <w:tab/>
    </w:r>
    <w:r>
      <w:rPr>
        <w:noProof/>
        <w:color w:val="000000"/>
      </w:rPr>
      <w:drawing>
        <wp:inline distT="0" distB="0" distL="0" distR="0" wp14:anchorId="3C86B8A8">
          <wp:extent cx="1786255" cy="822960"/>
          <wp:effectExtent l="0" t="0" r="444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8229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290B"/>
    <w:multiLevelType w:val="multilevel"/>
    <w:tmpl w:val="96A0FA6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 w15:restartNumberingAfterBreak="0">
    <w:nsid w:val="29A028F6"/>
    <w:multiLevelType w:val="multilevel"/>
    <w:tmpl w:val="543E3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CF53CF"/>
    <w:multiLevelType w:val="multilevel"/>
    <w:tmpl w:val="FBE649E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B763B6"/>
    <w:multiLevelType w:val="multilevel"/>
    <w:tmpl w:val="34D8B70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A26E93"/>
    <w:multiLevelType w:val="multilevel"/>
    <w:tmpl w:val="8BC69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mCrPZVOwX/B2CNMoaXVwXQUbXCPAbDyocNSOQtEj3T7GMzqBGuTb97LcsrlHccMoZHvuR0eI6KdwLYKwLQkMQ==" w:salt="LcxYJevA/l1iPWl9cIy8M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6B"/>
    <w:rsid w:val="00000383"/>
    <w:rsid w:val="001A4884"/>
    <w:rsid w:val="00307F6B"/>
    <w:rsid w:val="00390F38"/>
    <w:rsid w:val="003C5FF3"/>
    <w:rsid w:val="00446635"/>
    <w:rsid w:val="00472AEB"/>
    <w:rsid w:val="004D13E1"/>
    <w:rsid w:val="00524593"/>
    <w:rsid w:val="00616BA5"/>
    <w:rsid w:val="006B4936"/>
    <w:rsid w:val="006E1AF7"/>
    <w:rsid w:val="00702F8D"/>
    <w:rsid w:val="007A12FD"/>
    <w:rsid w:val="007A578D"/>
    <w:rsid w:val="007F1D27"/>
    <w:rsid w:val="009039C7"/>
    <w:rsid w:val="009B559B"/>
    <w:rsid w:val="00A20CD9"/>
    <w:rsid w:val="00A34B3C"/>
    <w:rsid w:val="00A768C7"/>
    <w:rsid w:val="00A91991"/>
    <w:rsid w:val="00B0788C"/>
    <w:rsid w:val="00B33A65"/>
    <w:rsid w:val="00B41AF6"/>
    <w:rsid w:val="00B6367C"/>
    <w:rsid w:val="00B741DC"/>
    <w:rsid w:val="00B76B89"/>
    <w:rsid w:val="00B81001"/>
    <w:rsid w:val="00C95DE0"/>
    <w:rsid w:val="00D527A5"/>
    <w:rsid w:val="00D7449F"/>
    <w:rsid w:val="00D8616A"/>
    <w:rsid w:val="00E05C2F"/>
    <w:rsid w:val="00F4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0160A7-0D76-4BC4-997E-7BD226BF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8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072366"/>
    <w:pPr>
      <w:tabs>
        <w:tab w:val="center" w:pos="4252"/>
        <w:tab w:val="right" w:pos="8504"/>
      </w:tabs>
    </w:pPr>
  </w:style>
  <w:style w:type="character" w:customStyle="1" w:styleId="CabealhoChar">
    <w:name w:val="Cabeçalho Char"/>
    <w:basedOn w:val="Fontepargpadro"/>
    <w:link w:val="Cabealho"/>
    <w:uiPriority w:val="99"/>
    <w:rsid w:val="00072366"/>
  </w:style>
  <w:style w:type="paragraph" w:styleId="Rodap">
    <w:name w:val="footer"/>
    <w:basedOn w:val="Normal"/>
    <w:link w:val="RodapChar"/>
    <w:uiPriority w:val="99"/>
    <w:unhideWhenUsed/>
    <w:rsid w:val="00072366"/>
    <w:pPr>
      <w:tabs>
        <w:tab w:val="center" w:pos="4252"/>
        <w:tab w:val="right" w:pos="8504"/>
      </w:tabs>
    </w:pPr>
  </w:style>
  <w:style w:type="character" w:customStyle="1" w:styleId="RodapChar">
    <w:name w:val="Rodapé Char"/>
    <w:basedOn w:val="Fontepargpadro"/>
    <w:link w:val="Rodap"/>
    <w:uiPriority w:val="99"/>
    <w:rsid w:val="00072366"/>
  </w:style>
  <w:style w:type="paragraph" w:styleId="Textodebalo">
    <w:name w:val="Balloon Text"/>
    <w:basedOn w:val="Normal"/>
    <w:link w:val="TextodebaloChar"/>
    <w:uiPriority w:val="99"/>
    <w:semiHidden/>
    <w:unhideWhenUsed/>
    <w:rsid w:val="00F25B4B"/>
    <w:rPr>
      <w:rFonts w:ascii="Segoe UI" w:hAnsi="Segoe UI" w:cs="Segoe UI"/>
      <w:sz w:val="18"/>
      <w:szCs w:val="18"/>
    </w:rPr>
  </w:style>
  <w:style w:type="character" w:customStyle="1" w:styleId="TextodebaloChar">
    <w:name w:val="Texto de balão Char"/>
    <w:basedOn w:val="Fontepargpadro"/>
    <w:link w:val="Textodebalo"/>
    <w:uiPriority w:val="99"/>
    <w:semiHidden/>
    <w:rsid w:val="00F25B4B"/>
    <w:rPr>
      <w:rFonts w:ascii="Segoe UI" w:eastAsia="Times New Roman" w:hAnsi="Segoe UI" w:cs="Segoe UI"/>
      <w:sz w:val="18"/>
      <w:szCs w:val="18"/>
      <w:lang w:eastAsia="pt-BR"/>
    </w:rPr>
  </w:style>
  <w:style w:type="paragraph" w:styleId="PargrafodaLista">
    <w:name w:val="List Paragraph"/>
    <w:basedOn w:val="Normal"/>
    <w:uiPriority w:val="34"/>
    <w:qFormat/>
    <w:rsid w:val="000E52F5"/>
    <w:pPr>
      <w:ind w:left="720"/>
      <w:contextualSpacing/>
    </w:pPr>
  </w:style>
  <w:style w:type="character" w:styleId="Forte">
    <w:name w:val="Strong"/>
    <w:basedOn w:val="Fontepargpadro"/>
    <w:uiPriority w:val="22"/>
    <w:qFormat/>
    <w:rsid w:val="00785085"/>
    <w:rPr>
      <w:b/>
      <w:bCs/>
    </w:rPr>
  </w:style>
  <w:style w:type="table" w:styleId="Tabelacomgrade">
    <w:name w:val="Table Grid"/>
    <w:basedOn w:val="Tabelanormal"/>
    <w:uiPriority w:val="39"/>
    <w:rsid w:val="000E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E6A16"/>
    <w:rPr>
      <w:sz w:val="16"/>
      <w:szCs w:val="16"/>
    </w:rPr>
  </w:style>
  <w:style w:type="paragraph" w:styleId="Textodecomentrio">
    <w:name w:val="annotation text"/>
    <w:basedOn w:val="Normal"/>
    <w:link w:val="TextodecomentrioChar"/>
    <w:uiPriority w:val="99"/>
    <w:semiHidden/>
    <w:unhideWhenUsed/>
    <w:rsid w:val="000E6A16"/>
    <w:rPr>
      <w:sz w:val="20"/>
      <w:szCs w:val="20"/>
    </w:rPr>
  </w:style>
  <w:style w:type="character" w:customStyle="1" w:styleId="TextodecomentrioChar">
    <w:name w:val="Texto de comentário Char"/>
    <w:basedOn w:val="Fontepargpadro"/>
    <w:link w:val="Textodecomentrio"/>
    <w:uiPriority w:val="99"/>
    <w:semiHidden/>
    <w:rsid w:val="000E6A1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E6A16"/>
    <w:rPr>
      <w:b/>
      <w:bCs/>
    </w:rPr>
  </w:style>
  <w:style w:type="character" w:customStyle="1" w:styleId="AssuntodocomentrioChar">
    <w:name w:val="Assunto do comentário Char"/>
    <w:basedOn w:val="TextodecomentrioChar"/>
    <w:link w:val="Assuntodocomentrio"/>
    <w:uiPriority w:val="99"/>
    <w:semiHidden/>
    <w:rsid w:val="000E6A16"/>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614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squisa@atitus.edu.br" TargetMode="External"/><Relationship Id="rId4" Type="http://schemas.openxmlformats.org/officeDocument/2006/relationships/styles" Target="styles.xml"/><Relationship Id="rId9" Type="http://schemas.openxmlformats.org/officeDocument/2006/relationships/hyperlink" Target="mailto:pesquisa@atitus.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50Z+yUZ9TkvWPOIzzcFfCQWKw==">AMUW2mV0Kbm+pnNCz9y/7d1HH6mN5KyL2CAEXZBSfRuPGitZ4NSrGVF3jtTxlvioZnK+8RCNwnr9a7aNSoxzKMoqJRevx08Y3tNAixRVskbUysoJsKlCRt2q2nhG1cwC++oU7VU8HGh6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7C5271-A48E-44D7-96F5-951975AE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3080</Words>
  <Characters>16634</Characters>
  <Application>Microsoft Office Word</Application>
  <DocSecurity>8</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melara</dc:creator>
  <cp:lastModifiedBy>Vanessa Aparecida Branco</cp:lastModifiedBy>
  <cp:revision>2</cp:revision>
  <dcterms:created xsi:type="dcterms:W3CDTF">2022-08-29T17:45:00Z</dcterms:created>
  <dcterms:modified xsi:type="dcterms:W3CDTF">2022-08-29T17:45:00Z</dcterms:modified>
</cp:coreProperties>
</file>